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7FE7" w14:textId="691E60A6" w:rsidR="00E94F88" w:rsidRPr="00C17284" w:rsidRDefault="006C1A86" w:rsidP="006C1A86">
      <w:pPr>
        <w:pStyle w:val="1"/>
        <w:pageBreakBefore/>
      </w:pPr>
      <w:bookmarkStart w:id="0" w:name="_Toc113095016"/>
      <w:r w:rsidRPr="00C17284">
        <w:t>Технологический процесс сборки раздаточной коробки</w:t>
      </w:r>
      <w:bookmarkEnd w:id="0"/>
    </w:p>
    <w:p w14:paraId="7CC2A39C" w14:textId="77777777" w:rsidR="006C1A86" w:rsidRPr="00C17284" w:rsidRDefault="006C1A86">
      <w:pPr>
        <w:spacing w:after="160" w:line="259" w:lineRule="auto"/>
        <w:ind w:firstLine="0"/>
        <w:jc w:val="left"/>
      </w:pPr>
    </w:p>
    <w:p w14:paraId="1F60F189" w14:textId="77777777" w:rsidR="006C1A86" w:rsidRPr="00C17284" w:rsidRDefault="006C1A86" w:rsidP="006C1A86">
      <w:pPr>
        <w:rPr>
          <w:rFonts w:eastAsia="Calibri" w:cs="Times New Roman"/>
          <w:szCs w:val="22"/>
        </w:rPr>
      </w:pPr>
      <w:r w:rsidRPr="00C17284">
        <w:rPr>
          <w:rFonts w:eastAsia="Calibri" w:cs="Times New Roman"/>
        </w:rPr>
        <w:t>Безусловно, одним из самых главных этапов проектирования колесных машин является проектирование технологического процесса сборки. Технологический процесс сборки включает в себя проектирование схемы сборки, анализ технических требован</w:t>
      </w:r>
      <w:bookmarkStart w:id="1" w:name="_GoBack"/>
      <w:bookmarkEnd w:id="1"/>
      <w:r w:rsidRPr="00C17284">
        <w:rPr>
          <w:rFonts w:eastAsia="Calibri" w:cs="Times New Roman"/>
        </w:rPr>
        <w:t>ий сборки, определение трудоемкости сборки и определение метода обеспечения точности сборки.</w:t>
      </w:r>
    </w:p>
    <w:p w14:paraId="651EE145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Инженер-конструктор должен знать технологию процесса сборки проектируемых колесных транспортных средств, поскольку технология сборки позволяет в процессе первого этапа проектирования колесного транспортного средства определить количество дефектов, например, недопустимость сборки узла, агрегата и даже всего изделия. После обнаружения ошибок примите меры по их устранению.</w:t>
      </w:r>
    </w:p>
    <w:p w14:paraId="6CB4FF5C" w14:textId="26ECA663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Цель </w:t>
      </w:r>
      <w:r w:rsidR="00C44C70" w:rsidRPr="00C17284">
        <w:rPr>
          <w:rFonts w:eastAsia="Calibri" w:cs="Times New Roman"/>
        </w:rPr>
        <w:t>технологической части курсового проекта</w:t>
      </w:r>
      <w:r w:rsidRPr="00C17284">
        <w:rPr>
          <w:rFonts w:eastAsia="Calibri" w:cs="Times New Roman"/>
        </w:rPr>
        <w:t xml:space="preserve"> – рассмотреть технологию процесса раздаточной коробки, рассмотреть технологический процесс сборки одного из элементов коробки – вал передний в сборе, основным элементом которого является выходной вал коробки, помимо него в сборку входят подшипники, муфта переключения, шестерня, которая передает момент на переднюю ось проектируемой колесной машины.</w:t>
      </w:r>
    </w:p>
    <w:p w14:paraId="76B570D1" w14:textId="77777777" w:rsidR="006C1A86" w:rsidRPr="00C17284" w:rsidRDefault="006C1A86" w:rsidP="006C1A86">
      <w:pPr>
        <w:rPr>
          <w:rFonts w:eastAsia="Calibri" w:cs="Times New Roman"/>
        </w:rPr>
      </w:pPr>
    </w:p>
    <w:p w14:paraId="29B600A2" w14:textId="77777777" w:rsidR="006C1A86" w:rsidRPr="00C17284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  <w:bCs/>
        </w:rPr>
      </w:pPr>
      <w:bookmarkStart w:id="2" w:name="_Toc105608042"/>
      <w:bookmarkStart w:id="3" w:name="_Toc103296679"/>
      <w:bookmarkStart w:id="4" w:name="_Toc40524419"/>
      <w:bookmarkStart w:id="5" w:name="_Toc113095017"/>
      <w:r w:rsidRPr="00C17284">
        <w:rPr>
          <w:rFonts w:eastAsia="Times New Roman"/>
        </w:rPr>
        <w:t>Назначение узла в машине, краткое описание его конструкции и анализ технических требований на сборку</w:t>
      </w:r>
      <w:bookmarkEnd w:id="2"/>
      <w:bookmarkEnd w:id="3"/>
      <w:bookmarkEnd w:id="4"/>
      <w:bookmarkEnd w:id="5"/>
    </w:p>
    <w:p w14:paraId="46430052" w14:textId="77777777" w:rsidR="006C1A86" w:rsidRPr="00C17284" w:rsidRDefault="006C1A86" w:rsidP="006C1A86">
      <w:pPr>
        <w:rPr>
          <w:rFonts w:eastAsia="Calibri" w:cs="Times New Roman"/>
        </w:rPr>
      </w:pPr>
    </w:p>
    <w:p w14:paraId="13702FD8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Основная задача раздаточной коробки состоит в том, чтобы распределить крутящий момент, исходящий от коробки передач, между осями автомобиля и увеличить крутящий момент при понижении передачи, чтобы увеличить проходимую способность колесного автомобиля. Раздаточная коробка помогает решить ряд функций:</w:t>
      </w:r>
    </w:p>
    <w:p w14:paraId="51E83414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t>возможность подключения передней оси автомобиля</w:t>
      </w:r>
      <w:r w:rsidRPr="00C17284">
        <w:rPr>
          <w:rFonts w:eastAsia="Calibri" w:cs="Times New Roman"/>
          <w:bCs/>
          <w:szCs w:val="32"/>
        </w:rPr>
        <w:t>;</w:t>
      </w:r>
    </w:p>
    <w:p w14:paraId="5422CF76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lastRenderedPageBreak/>
        <w:t>передача крутящего момента, приходящего от коробки передач, между осями автомобиля</w:t>
      </w:r>
      <w:r w:rsidRPr="00C17284">
        <w:rPr>
          <w:rFonts w:eastAsia="Calibri" w:cs="Times New Roman"/>
          <w:bCs/>
          <w:szCs w:val="32"/>
        </w:rPr>
        <w:t>;</w:t>
      </w:r>
    </w:p>
    <w:p w14:paraId="567DC6CB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bCs/>
          <w:szCs w:val="32"/>
        </w:rPr>
      </w:pPr>
      <w:r w:rsidRPr="00C17284">
        <w:rPr>
          <w:rFonts w:eastAsia="Calibri" w:cs="Times New Roman"/>
          <w:bCs/>
          <w:szCs w:val="32"/>
        </w:rPr>
        <w:t>повышение крутящего момента, приходящего от коробки передач;</w:t>
      </w:r>
    </w:p>
    <w:p w14:paraId="32404D49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bCs/>
          <w:szCs w:val="32"/>
        </w:rPr>
      </w:pPr>
      <w:r w:rsidRPr="00C17284">
        <w:rPr>
          <w:rFonts w:eastAsia="Calibri" w:cs="Times New Roman"/>
          <w:szCs w:val="32"/>
        </w:rPr>
        <w:t>распределение крутящего момента, приходящего от коробки передач, между осями автомобиля</w:t>
      </w:r>
      <w:r w:rsidRPr="00C17284">
        <w:rPr>
          <w:rFonts w:eastAsia="Calibri" w:cs="Times New Roman"/>
          <w:bCs/>
          <w:szCs w:val="32"/>
        </w:rPr>
        <w:t>.</w:t>
      </w:r>
    </w:p>
    <w:p w14:paraId="67E1C6CE" w14:textId="722ACB55" w:rsidR="006C1A86" w:rsidRPr="00C17284" w:rsidRDefault="00C44C70" w:rsidP="006C1A86">
      <w:pPr>
        <w:contextualSpacing/>
        <w:rPr>
          <w:rFonts w:eastAsia="Calibri" w:cs="Times New Roman"/>
          <w:szCs w:val="22"/>
        </w:rPr>
      </w:pPr>
      <w:r w:rsidRPr="00C17284">
        <w:rPr>
          <w:rFonts w:eastAsia="Calibri" w:cs="Times New Roman"/>
        </w:rPr>
        <w:t>Р</w:t>
      </w:r>
      <w:r w:rsidR="006C1A86" w:rsidRPr="00C17284">
        <w:rPr>
          <w:rFonts w:eastAsia="Calibri" w:cs="Times New Roman"/>
        </w:rPr>
        <w:t>аздаточн</w:t>
      </w:r>
      <w:r w:rsidRPr="00C17284">
        <w:rPr>
          <w:rFonts w:eastAsia="Calibri" w:cs="Times New Roman"/>
        </w:rPr>
        <w:t>ая</w:t>
      </w:r>
      <w:r w:rsidR="006C1A86" w:rsidRPr="00C17284">
        <w:rPr>
          <w:rFonts w:eastAsia="Calibri" w:cs="Times New Roman"/>
        </w:rPr>
        <w:t xml:space="preserve"> коробк</w:t>
      </w:r>
      <w:r w:rsidRPr="00C17284">
        <w:rPr>
          <w:rFonts w:eastAsia="Calibri" w:cs="Times New Roman"/>
        </w:rPr>
        <w:t>а состоит из  следующих деталей и узлов</w:t>
      </w:r>
      <w:r w:rsidR="006C1A86" w:rsidRPr="00C17284">
        <w:rPr>
          <w:rFonts w:eastAsia="Calibri" w:cs="Times New Roman"/>
        </w:rPr>
        <w:t>: вал входной в сборе, вал задней оси в сборе, промежуточный вал в сборе, вал передней оси в сборе, подшипники, вилка переключения понижающей передачи, вилка подключения передней оси, картер, крышка картера, крышки картера, фланцы в сборе с пыльниками.</w:t>
      </w:r>
    </w:p>
    <w:p w14:paraId="5B94AC25" w14:textId="675D54A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Times New Roman" w:cs="Times New Roman"/>
        </w:rPr>
        <w:t xml:space="preserve">На рисунке </w:t>
      </w:r>
      <w:r w:rsidR="007F6B22" w:rsidRPr="00C17284">
        <w:rPr>
          <w:rFonts w:eastAsia="Times New Roman" w:cs="Times New Roman"/>
        </w:rPr>
        <w:t>1</w:t>
      </w:r>
      <w:r w:rsidRPr="00C17284">
        <w:rPr>
          <w:rFonts w:eastAsia="Times New Roman" w:cs="Times New Roman"/>
        </w:rPr>
        <w:t>.1 изображена раздаточная коробка проектируемой колесной машины.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17284" w:rsidRPr="00C17284" w14:paraId="2AC055BA" w14:textId="77777777" w:rsidTr="006C1A86">
        <w:tc>
          <w:tcPr>
            <w:tcW w:w="9355" w:type="dxa"/>
            <w:hideMark/>
          </w:tcPr>
          <w:p w14:paraId="719CE313" w14:textId="65676D42" w:rsidR="006C1A86" w:rsidRPr="00C17284" w:rsidRDefault="006C1A86">
            <w:pPr>
              <w:spacing w:before="240" w:after="12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C17284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705C135C" wp14:editId="3FF642A4">
                  <wp:extent cx="4914900" cy="432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84" w:rsidRPr="00C17284" w14:paraId="7BC3269C" w14:textId="77777777" w:rsidTr="006C1A86">
        <w:trPr>
          <w:trHeight w:val="777"/>
        </w:trPr>
        <w:tc>
          <w:tcPr>
            <w:tcW w:w="9355" w:type="dxa"/>
            <w:hideMark/>
          </w:tcPr>
          <w:p w14:paraId="2FA583EF" w14:textId="5367B5A5" w:rsidR="006C1A86" w:rsidRPr="00C17284" w:rsidRDefault="006C1A86">
            <w:pPr>
              <w:spacing w:after="240"/>
              <w:jc w:val="center"/>
              <w:rPr>
                <w:rFonts w:eastAsia="Times New Roman" w:cs="Times New Roman"/>
              </w:rPr>
            </w:pPr>
            <w:r w:rsidRPr="00C17284">
              <w:rPr>
                <w:rFonts w:eastAsia="Times New Roman" w:cs="Times New Roman"/>
              </w:rPr>
              <w:t xml:space="preserve">Рисунок </w:t>
            </w:r>
            <w:r w:rsidR="007F6B22" w:rsidRPr="00C17284">
              <w:rPr>
                <w:rFonts w:eastAsia="Times New Roman" w:cs="Times New Roman"/>
              </w:rPr>
              <w:t>1</w:t>
            </w:r>
            <w:r w:rsidRPr="00C17284">
              <w:rPr>
                <w:rFonts w:eastAsia="Times New Roman" w:cs="Times New Roman"/>
              </w:rPr>
              <w:t>.1 – Раздаточная коробка проектируемого автомобиля</w:t>
            </w:r>
          </w:p>
        </w:tc>
      </w:tr>
    </w:tbl>
    <w:p w14:paraId="08AD371F" w14:textId="19EE9509" w:rsidR="006C1A86" w:rsidRPr="00C17284" w:rsidRDefault="006C1A86" w:rsidP="006C1A86">
      <w:pPr>
        <w:rPr>
          <w:rFonts w:eastAsia="Calibri" w:cs="Times New Roman"/>
          <w:szCs w:val="32"/>
        </w:rPr>
      </w:pPr>
      <w:r w:rsidRPr="00C17284">
        <w:rPr>
          <w:rFonts w:eastAsia="Times New Roman" w:cs="Times New Roman"/>
        </w:rPr>
        <w:lastRenderedPageBreak/>
        <w:t xml:space="preserve">Раздаточная коробка проектируемой колесной машины работает </w:t>
      </w:r>
      <w:r w:rsidR="00E5110C" w:rsidRPr="00C17284">
        <w:rPr>
          <w:rFonts w:eastAsia="Times New Roman" w:cs="Times New Roman"/>
        </w:rPr>
        <w:t>как правило</w:t>
      </w:r>
      <w:r w:rsidRPr="00C17284">
        <w:rPr>
          <w:rFonts w:eastAsia="Times New Roman" w:cs="Times New Roman"/>
        </w:rPr>
        <w:t xml:space="preserve"> при динамических нагрузках. Работа раздаточной коробки предусмотрена </w:t>
      </w:r>
      <w:r w:rsidR="00E5110C" w:rsidRPr="00C17284">
        <w:rPr>
          <w:rFonts w:eastAsia="Times New Roman" w:cs="Times New Roman"/>
        </w:rPr>
        <w:t>при</w:t>
      </w:r>
      <w:r w:rsidRPr="00C17284">
        <w:rPr>
          <w:rFonts w:eastAsia="Times New Roman" w:cs="Times New Roman"/>
        </w:rPr>
        <w:t xml:space="preserve"> интервале температур окружающей среды: от </w:t>
      </w:r>
      <w:r w:rsidRPr="00C17284">
        <w:rPr>
          <w:rFonts w:eastAsia="Calibri" w:cs="Times New Roman"/>
          <w:szCs w:val="32"/>
        </w:rPr>
        <w:t>-30</w:t>
      </w:r>
      <w:r w:rsidRPr="00C17284">
        <w:rPr>
          <w:rFonts w:ascii="Calibri" w:eastAsia="Calibri" w:hAnsi="Calibri" w:cs="Calibri"/>
          <w:szCs w:val="32"/>
        </w:rPr>
        <w:t>°</w:t>
      </w:r>
      <w:r w:rsidRPr="00C17284">
        <w:rPr>
          <w:rFonts w:eastAsia="Calibri" w:cs="Times New Roman"/>
          <w:szCs w:val="32"/>
          <w:lang w:val="en-US"/>
        </w:rPr>
        <w:t>C</w:t>
      </w:r>
      <w:r w:rsidRPr="00C17284">
        <w:rPr>
          <w:rFonts w:eastAsia="Calibri" w:cs="Times New Roman"/>
          <w:szCs w:val="32"/>
        </w:rPr>
        <w:t xml:space="preserve"> до +40</w:t>
      </w:r>
      <w:r w:rsidRPr="00C17284">
        <w:rPr>
          <w:rFonts w:ascii="Calibri" w:eastAsia="Calibri" w:hAnsi="Calibri" w:cs="Calibri"/>
          <w:szCs w:val="32"/>
        </w:rPr>
        <w:t>°</w:t>
      </w:r>
      <w:r w:rsidRPr="00C17284">
        <w:rPr>
          <w:rFonts w:eastAsia="Calibri" w:cs="Times New Roman"/>
          <w:szCs w:val="32"/>
          <w:lang w:val="en-US"/>
        </w:rPr>
        <w:t>C</w:t>
      </w:r>
      <w:r w:rsidRPr="00C17284">
        <w:rPr>
          <w:rFonts w:eastAsia="Calibri" w:cs="Times New Roman"/>
          <w:szCs w:val="32"/>
        </w:rPr>
        <w:t>.</w:t>
      </w:r>
    </w:p>
    <w:p w14:paraId="78284AE5" w14:textId="68420B12" w:rsidR="006C1A86" w:rsidRPr="00C17284" w:rsidRDefault="00D7695D" w:rsidP="006C1A86">
      <w:pPr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t xml:space="preserve">В </w:t>
      </w:r>
      <w:r w:rsidR="006C1A86" w:rsidRPr="00C17284">
        <w:rPr>
          <w:rFonts w:eastAsia="Calibri" w:cs="Times New Roman"/>
          <w:szCs w:val="32"/>
        </w:rPr>
        <w:t>технологической части</w:t>
      </w:r>
      <w:r w:rsidRPr="00C17284">
        <w:rPr>
          <w:rFonts w:eastAsia="Calibri" w:cs="Times New Roman"/>
          <w:szCs w:val="32"/>
        </w:rPr>
        <w:t xml:space="preserve"> курсового проекта</w:t>
      </w:r>
      <w:r w:rsidR="006C1A86" w:rsidRPr="00C17284">
        <w:rPr>
          <w:rFonts w:eastAsia="Calibri" w:cs="Times New Roman"/>
          <w:szCs w:val="32"/>
        </w:rPr>
        <w:t xml:space="preserve"> подробно рассматривается технологическая сборка вала передней оси в сборе, на рисунке </w:t>
      </w:r>
      <w:r w:rsidRPr="00C17284">
        <w:rPr>
          <w:rFonts w:eastAsia="Calibri" w:cs="Times New Roman"/>
          <w:szCs w:val="32"/>
        </w:rPr>
        <w:t>1</w:t>
      </w:r>
      <w:r w:rsidR="006C1A86" w:rsidRPr="00C17284">
        <w:rPr>
          <w:rFonts w:eastAsia="Calibri" w:cs="Times New Roman"/>
          <w:szCs w:val="32"/>
        </w:rPr>
        <w:t>.2 представлена сборка вала, для раздаточной коробки спроектирована технологическая схема сборки.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17284" w:rsidRPr="00C17284" w14:paraId="49DF062B" w14:textId="77777777" w:rsidTr="006C1A86">
        <w:tc>
          <w:tcPr>
            <w:tcW w:w="9345" w:type="dxa"/>
            <w:hideMark/>
          </w:tcPr>
          <w:p w14:paraId="3CCE1A98" w14:textId="11072656" w:rsidR="006C1A86" w:rsidRPr="00C17284" w:rsidRDefault="006C1A86">
            <w:pPr>
              <w:rPr>
                <w:rFonts w:asciiTheme="minorHAnsi" w:eastAsia="Calibri" w:hAnsiTheme="minorHAnsi" w:cs="Times New Roman"/>
                <w:sz w:val="22"/>
                <w:szCs w:val="32"/>
              </w:rPr>
            </w:pPr>
            <w:r w:rsidRPr="00C17284">
              <w:rPr>
                <w:rFonts w:eastAsia="Calibri" w:cs="Times New Roman"/>
                <w:noProof/>
                <w:szCs w:val="32"/>
                <w:lang w:eastAsia="ru-RU"/>
              </w:rPr>
              <w:drawing>
                <wp:inline distT="0" distB="0" distL="0" distR="0" wp14:anchorId="175FAA42" wp14:editId="2E83CAC8">
                  <wp:extent cx="5572125" cy="3790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A86" w:rsidRPr="00C17284" w14:paraId="72EE7174" w14:textId="77777777" w:rsidTr="006C1A86">
        <w:tc>
          <w:tcPr>
            <w:tcW w:w="9345" w:type="dxa"/>
            <w:hideMark/>
          </w:tcPr>
          <w:p w14:paraId="0BFC8E5E" w14:textId="1656E24E" w:rsidR="006C1A86" w:rsidRPr="00C17284" w:rsidRDefault="006C1A86">
            <w:pPr>
              <w:jc w:val="center"/>
              <w:rPr>
                <w:rFonts w:eastAsia="Calibri" w:cs="Times New Roman"/>
              </w:rPr>
            </w:pPr>
            <w:r w:rsidRPr="00C17284">
              <w:rPr>
                <w:rFonts w:eastAsia="Times New Roman" w:cs="Times New Roman"/>
              </w:rPr>
              <w:t xml:space="preserve">Рисунок </w:t>
            </w:r>
            <w:r w:rsidR="00D7695D" w:rsidRPr="00C17284">
              <w:rPr>
                <w:rFonts w:eastAsia="Times New Roman" w:cs="Times New Roman"/>
              </w:rPr>
              <w:t>1</w:t>
            </w:r>
            <w:r w:rsidRPr="00C17284">
              <w:rPr>
                <w:rFonts w:eastAsia="Times New Roman" w:cs="Times New Roman"/>
              </w:rPr>
              <w:t>.2 – Вал передний в сборе</w:t>
            </w:r>
          </w:p>
        </w:tc>
      </w:tr>
    </w:tbl>
    <w:p w14:paraId="40837004" w14:textId="77777777" w:rsidR="006C1A86" w:rsidRPr="00C17284" w:rsidRDefault="006C1A86" w:rsidP="006C1A86">
      <w:pPr>
        <w:rPr>
          <w:rFonts w:eastAsia="Calibri" w:cs="Times New Roman"/>
          <w:szCs w:val="32"/>
        </w:rPr>
      </w:pPr>
    </w:p>
    <w:p w14:paraId="0D6D337B" w14:textId="1DFB1EFF" w:rsidR="006C1A86" w:rsidRPr="00C17284" w:rsidRDefault="006C1A86" w:rsidP="006C1A86">
      <w:pPr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t xml:space="preserve">При сборке рычага подвески </w:t>
      </w:r>
      <w:r w:rsidR="00D7695D" w:rsidRPr="00C17284">
        <w:rPr>
          <w:rFonts w:eastAsia="Calibri" w:cs="Times New Roman"/>
          <w:szCs w:val="32"/>
        </w:rPr>
        <w:t>необходимо учесть</w:t>
      </w:r>
      <w:r w:rsidRPr="00C17284">
        <w:rPr>
          <w:rFonts w:eastAsia="Calibri" w:cs="Times New Roman"/>
          <w:szCs w:val="32"/>
        </w:rPr>
        <w:t xml:space="preserve"> следующие технические требования:</w:t>
      </w:r>
    </w:p>
    <w:p w14:paraId="315CA9FC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t>посадка внутренних колец подшипника на ось вала (</w:t>
      </w:r>
      <w:r w:rsidRPr="00C17284">
        <w:rPr>
          <w:rFonts w:ascii="Cambria Math" w:eastAsia="Calibri" w:hAnsi="Cambria Math" w:cs="Cambria Math"/>
          <w:szCs w:val="32"/>
        </w:rPr>
        <w:t>∅</w:t>
      </w:r>
      <w:r w:rsidRPr="00C17284">
        <w:rPr>
          <w:rFonts w:eastAsia="Calibri" w:cs="Times New Roman"/>
          <w:szCs w:val="32"/>
        </w:rPr>
        <w:t>30</w:t>
      </w:r>
      <w:r w:rsidRPr="00C17284">
        <w:rPr>
          <w:rFonts w:eastAsia="Calibri" w:cs="Times New Roman"/>
          <w:szCs w:val="32"/>
          <w:lang w:val="en-US"/>
        </w:rPr>
        <w:t>k</w:t>
      </w:r>
      <w:r w:rsidRPr="00C17284">
        <w:rPr>
          <w:rFonts w:eastAsia="Calibri" w:cs="Times New Roman"/>
          <w:szCs w:val="32"/>
        </w:rPr>
        <w:t>6)</w:t>
      </w:r>
      <w:r w:rsidRPr="00C17284">
        <w:rPr>
          <w:rFonts w:eastAsia="Calibri" w:cs="Times New Roman"/>
          <w:bCs/>
          <w:szCs w:val="32"/>
        </w:rPr>
        <w:t>;</w:t>
      </w:r>
    </w:p>
    <w:p w14:paraId="4AF1FA25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szCs w:val="32"/>
        </w:rPr>
      </w:pPr>
      <w:r w:rsidRPr="00C17284">
        <w:rPr>
          <w:rFonts w:eastAsia="Calibri" w:cs="Times New Roman"/>
          <w:bCs/>
          <w:szCs w:val="32"/>
        </w:rPr>
        <w:t>п</w:t>
      </w:r>
      <w:r w:rsidRPr="00C17284">
        <w:rPr>
          <w:rFonts w:eastAsia="Calibri" w:cs="Times New Roman"/>
          <w:szCs w:val="32"/>
        </w:rPr>
        <w:t>ри вращении от руки подшипники должны вращаться свободно, без значительного шума;</w:t>
      </w:r>
    </w:p>
    <w:p w14:paraId="40162FDD" w14:textId="77777777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t>недопустимо попадание в подшипниковый узел грязи или абразива;</w:t>
      </w:r>
    </w:p>
    <w:p w14:paraId="2E3703A2" w14:textId="53DC026B" w:rsidR="006C1A86" w:rsidRPr="00C17284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lastRenderedPageBreak/>
        <w:t xml:space="preserve">после сборки </w:t>
      </w:r>
      <w:r w:rsidR="00D7695D" w:rsidRPr="00C17284">
        <w:rPr>
          <w:rFonts w:eastAsia="Calibri" w:cs="Times New Roman"/>
          <w:szCs w:val="32"/>
        </w:rPr>
        <w:t>необходимо проверить</w:t>
      </w:r>
      <w:r w:rsidRPr="00C17284">
        <w:rPr>
          <w:rFonts w:eastAsia="Calibri" w:cs="Times New Roman"/>
          <w:szCs w:val="32"/>
        </w:rPr>
        <w:t xml:space="preserve"> по периметру прилегание подшипника к </w:t>
      </w:r>
      <w:proofErr w:type="spellStart"/>
      <w:r w:rsidRPr="00C17284">
        <w:rPr>
          <w:rFonts w:eastAsia="Calibri" w:cs="Times New Roman"/>
          <w:szCs w:val="32"/>
        </w:rPr>
        <w:t>заплечику</w:t>
      </w:r>
      <w:proofErr w:type="spellEnd"/>
      <w:r w:rsidRPr="00C17284">
        <w:rPr>
          <w:rFonts w:eastAsia="Calibri" w:cs="Times New Roman"/>
          <w:szCs w:val="32"/>
        </w:rPr>
        <w:t xml:space="preserve"> вала и корпуса, вхождение щупа 0,03 мм и более не допускается.</w:t>
      </w:r>
    </w:p>
    <w:p w14:paraId="0F93293C" w14:textId="77777777" w:rsidR="006C1A86" w:rsidRPr="00C17284" w:rsidRDefault="006C1A86" w:rsidP="006C1A86">
      <w:pPr>
        <w:rPr>
          <w:rFonts w:eastAsia="Calibri" w:cs="Times New Roman"/>
          <w:szCs w:val="32"/>
        </w:rPr>
      </w:pPr>
      <w:r w:rsidRPr="00C17284">
        <w:rPr>
          <w:rFonts w:eastAsia="Calibri" w:cs="Times New Roman"/>
          <w:szCs w:val="32"/>
        </w:rPr>
        <w:t xml:space="preserve">В соединениях внутренних колец подшипников и вала зазор недопустим, это условие необходимо для работы подшипников в заданных условиях эксплуатации. Несоблюдение данного условия может привести к раннему износу и даже к выходу подшипников из строя. </w:t>
      </w:r>
    </w:p>
    <w:p w14:paraId="1BA18BEF" w14:textId="77777777" w:rsidR="006C1A86" w:rsidRPr="00C17284" w:rsidRDefault="006C1A86" w:rsidP="006C1A86">
      <w:pPr>
        <w:rPr>
          <w:rFonts w:eastAsia="Times New Roman" w:cs="Times New Roman"/>
        </w:rPr>
      </w:pPr>
    </w:p>
    <w:p w14:paraId="1F821EF3" w14:textId="77777777" w:rsidR="006C1A86" w:rsidRPr="00C17284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</w:rPr>
      </w:pPr>
      <w:bookmarkStart w:id="6" w:name="_Toc105608043"/>
      <w:bookmarkStart w:id="7" w:name="_Toc103296680"/>
      <w:bookmarkStart w:id="8" w:name="_Toc40524420"/>
      <w:bookmarkStart w:id="9" w:name="_Toc113095018"/>
      <w:r w:rsidRPr="00C17284">
        <w:rPr>
          <w:rFonts w:eastAsia="Times New Roman"/>
        </w:rPr>
        <w:t>Тип производства и метод работы</w:t>
      </w:r>
      <w:bookmarkEnd w:id="6"/>
      <w:bookmarkEnd w:id="7"/>
      <w:bookmarkEnd w:id="8"/>
      <w:bookmarkEnd w:id="9"/>
    </w:p>
    <w:p w14:paraId="5DEA22EC" w14:textId="77777777" w:rsidR="006C1A86" w:rsidRPr="00C17284" w:rsidRDefault="006C1A86" w:rsidP="006C1A86">
      <w:pPr>
        <w:rPr>
          <w:rFonts w:eastAsia="Calibri" w:cs="Times New Roman"/>
        </w:rPr>
      </w:pPr>
    </w:p>
    <w:p w14:paraId="7A4A9EFB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В данной работе примем условие, что производство среднесерийное. Метод работы при серийном производстве переменно-поточный, значит сборку узлов производят партиями.   </w:t>
      </w:r>
    </w:p>
    <w:p w14:paraId="1BC20EED" w14:textId="01F3BD96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Для серийного производства точность изделия обеспечивают следующими методами [</w:t>
      </w:r>
      <w:r w:rsidR="00D7695D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]:</w:t>
      </w:r>
    </w:p>
    <w:p w14:paraId="7EC36ACB" w14:textId="77777777" w:rsidR="006C1A86" w:rsidRPr="00C17284" w:rsidRDefault="006C1A86" w:rsidP="006C1A86">
      <w:pPr>
        <w:pStyle w:val="affe"/>
        <w:numPr>
          <w:ilvl w:val="0"/>
          <w:numId w:val="20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методом регулировки;</w:t>
      </w:r>
    </w:p>
    <w:p w14:paraId="29E4DFA4" w14:textId="77777777" w:rsidR="006C1A86" w:rsidRPr="00C17284" w:rsidRDefault="006C1A86" w:rsidP="006C1A86">
      <w:pPr>
        <w:pStyle w:val="affe"/>
        <w:numPr>
          <w:ilvl w:val="0"/>
          <w:numId w:val="20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методом пригонки;</w:t>
      </w:r>
    </w:p>
    <w:p w14:paraId="4C644DA6" w14:textId="77777777" w:rsidR="006C1A86" w:rsidRPr="00C17284" w:rsidRDefault="006C1A86" w:rsidP="006C1A86">
      <w:pPr>
        <w:pStyle w:val="affe"/>
        <w:numPr>
          <w:ilvl w:val="0"/>
          <w:numId w:val="20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методом полной, неполной и групповой взаимозаменяемости.</w:t>
      </w:r>
    </w:p>
    <w:p w14:paraId="3F03C68D" w14:textId="77777777" w:rsidR="006C1A86" w:rsidRPr="00C17284" w:rsidRDefault="006C1A86" w:rsidP="006C1A86">
      <w:pPr>
        <w:rPr>
          <w:rFonts w:eastAsia="Calibri" w:cs="Times New Roman"/>
        </w:rPr>
      </w:pPr>
    </w:p>
    <w:p w14:paraId="0EE4E29F" w14:textId="77777777" w:rsidR="006C1A86" w:rsidRPr="00C17284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</w:rPr>
      </w:pPr>
      <w:bookmarkStart w:id="10" w:name="_Toc105608044"/>
      <w:bookmarkStart w:id="11" w:name="_Toc103296681"/>
      <w:bookmarkStart w:id="12" w:name="_Toc40524421"/>
      <w:bookmarkStart w:id="13" w:name="_Toc113095019"/>
      <w:r w:rsidRPr="00C17284">
        <w:rPr>
          <w:rFonts w:eastAsia="Times New Roman"/>
        </w:rPr>
        <w:t>Технологический анализ конструкции узла</w:t>
      </w:r>
      <w:bookmarkEnd w:id="10"/>
      <w:bookmarkEnd w:id="11"/>
      <w:bookmarkEnd w:id="12"/>
      <w:bookmarkEnd w:id="13"/>
    </w:p>
    <w:p w14:paraId="7DD6A79A" w14:textId="77777777" w:rsidR="006C1A86" w:rsidRPr="00C17284" w:rsidRDefault="006C1A86" w:rsidP="006C1A86">
      <w:pPr>
        <w:rPr>
          <w:rFonts w:eastAsia="Calibri" w:cs="Times New Roman"/>
        </w:rPr>
      </w:pPr>
    </w:p>
    <w:p w14:paraId="2EE8C7D7" w14:textId="46DCEA9D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Для проверки качества технологичности выбранного узла обозначим требования [1]:</w:t>
      </w:r>
    </w:p>
    <w:p w14:paraId="3347578D" w14:textId="77777777" w:rsidR="006C1A86" w:rsidRPr="00C17284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сборка и разборка узла должна быть практичной;</w:t>
      </w:r>
    </w:p>
    <w:p w14:paraId="52F68AE6" w14:textId="77777777" w:rsidR="006C1A86" w:rsidRPr="00C17284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механизация работы сборщика;</w:t>
      </w:r>
    </w:p>
    <w:p w14:paraId="573B68C1" w14:textId="77777777" w:rsidR="006C1A86" w:rsidRPr="00C17284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сокращение или полное устранение пригоночных работ, разборки и повторной сборки;</w:t>
      </w:r>
    </w:p>
    <w:p w14:paraId="1D2E8DBB" w14:textId="77777777" w:rsidR="006C1A86" w:rsidRPr="00C17284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соблюдение принципа взаимозаменяемости;</w:t>
      </w:r>
    </w:p>
    <w:p w14:paraId="1DFFFBB4" w14:textId="77777777" w:rsidR="006C1A86" w:rsidRPr="00C17284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t>небольшая масса деталей сборки;</w:t>
      </w:r>
    </w:p>
    <w:p w14:paraId="0067E7C9" w14:textId="77777777" w:rsidR="006C1A86" w:rsidRPr="00C17284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</w:rPr>
      </w:pPr>
      <w:r w:rsidRPr="00C17284">
        <w:rPr>
          <w:rFonts w:eastAsia="Calibri" w:cs="Times New Roman"/>
        </w:rPr>
        <w:lastRenderedPageBreak/>
        <w:t>не использование сложных приспособлений при сборке.</w:t>
      </w:r>
    </w:p>
    <w:p w14:paraId="2D33B0C2" w14:textId="4F8A73B5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Для выполнения сборочных работ необходим</w:t>
      </w:r>
      <w:r w:rsidR="00660B6D" w:rsidRPr="00C17284">
        <w:rPr>
          <w:rFonts w:eastAsia="Calibri" w:cs="Times New Roman"/>
        </w:rPr>
        <w:t>о следующее оборудование:</w:t>
      </w:r>
      <w:r w:rsidRPr="00C17284">
        <w:rPr>
          <w:rFonts w:eastAsia="Calibri" w:cs="Times New Roman"/>
        </w:rPr>
        <w:t xml:space="preserve"> реечный пресс.</w:t>
      </w:r>
    </w:p>
    <w:p w14:paraId="2859D590" w14:textId="628D3E13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 Небольшое количество операций, для выполнения которых требуется специальный инструмент, определяет условия обработки монтажных деталей.</w:t>
      </w:r>
    </w:p>
    <w:p w14:paraId="1962CBC8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Сборочные детали могут быть соединены вместе без изменения размера деталей в сборке, поскольку все сборочные детали имеют определенную точность. Тогда соблюдается принцип взаимозаменяемости.</w:t>
      </w:r>
    </w:p>
    <w:p w14:paraId="7E3082A8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Максимальная масса детали в этом наборе составляет 2,18 кг, что означает, что условие выполнено.</w:t>
      </w:r>
    </w:p>
    <w:p w14:paraId="2611606B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Качественный анализ показал, что проектируемый узел является технологичным.</w:t>
      </w:r>
    </w:p>
    <w:p w14:paraId="03ACA63E" w14:textId="5F933811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Calibri" w:cs="Times New Roman"/>
        </w:rPr>
        <w:t xml:space="preserve">Мы переходим к количественной оценке технологичности узла. Чтобы количественно оценить производственную мощность узла, мы проведем некоторые вычисления </w:t>
      </w:r>
      <w:r w:rsidRPr="00C17284">
        <w:rPr>
          <w:rFonts w:eastAsia="Times New Roman" w:cs="Times New Roman"/>
          <w:lang w:eastAsia="ru-RU"/>
        </w:rPr>
        <w:t>[1].</w:t>
      </w:r>
    </w:p>
    <w:p w14:paraId="117242F0" w14:textId="0A169A0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Коэффициент сборности конструкции вычислим по формуле (</w:t>
      </w:r>
      <w:r w:rsidR="00660B6D" w:rsidRPr="00C17284">
        <w:rPr>
          <w:rFonts w:eastAsia="Times New Roman" w:cs="Times New Roman"/>
          <w:lang w:eastAsia="ru-RU"/>
        </w:rPr>
        <w:t>1</w:t>
      </w:r>
      <w:r w:rsidRPr="00C17284">
        <w:rPr>
          <w:rFonts w:eastAsia="Times New Roman" w:cs="Times New Roman"/>
          <w:lang w:eastAsia="ru-RU"/>
        </w:rPr>
        <w:t>.1) [1]:</w:t>
      </w:r>
    </w:p>
    <w:p w14:paraId="201FAFB3" w14:textId="77777777" w:rsidR="005718C4" w:rsidRPr="00C17284" w:rsidRDefault="005718C4" w:rsidP="006C1A86">
      <w:pPr>
        <w:rPr>
          <w:rFonts w:eastAsia="Times New Roman" w:cs="Times New Roman"/>
          <w:lang w:eastAsia="ru-RU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:rsidRPr="00C17284" w14:paraId="0DB6CF12" w14:textId="77777777" w:rsidTr="006C1A86">
        <w:tc>
          <w:tcPr>
            <w:tcW w:w="8614" w:type="dxa"/>
            <w:hideMark/>
          </w:tcPr>
          <w:p w14:paraId="677E9D51" w14:textId="77777777" w:rsidR="006C1A86" w:rsidRPr="00C17284" w:rsidRDefault="00A217AB">
            <w:pPr>
              <w:rPr>
                <w:rFonts w:asciiTheme="minorHAnsi" w:eastAsia="Times New Roman" w:hAnsiTheme="minorHAnsi" w:cs="Times New Roman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sb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E+D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 xml:space="preserve"> ,</m:t>
                </m:r>
              </m:oMath>
            </m:oMathPara>
          </w:p>
        </w:tc>
        <w:tc>
          <w:tcPr>
            <w:tcW w:w="317" w:type="dxa"/>
            <w:vAlign w:val="center"/>
            <w:hideMark/>
          </w:tcPr>
          <w:p w14:paraId="7F662C1A" w14:textId="109219A1" w:rsidR="006C1A86" w:rsidRPr="00C17284" w:rsidRDefault="006C1A86">
            <w:pPr>
              <w:rPr>
                <w:rFonts w:eastAsia="Times New Roman" w:cs="Times New Roman"/>
                <w:lang w:eastAsia="ru-RU"/>
              </w:rPr>
            </w:pPr>
            <w:r w:rsidRPr="00C17284">
              <w:rPr>
                <w:rFonts w:eastAsia="Times New Roman" w:cs="Times New Roman"/>
                <w:lang w:eastAsia="ru-RU"/>
              </w:rPr>
              <w:t>(</w:t>
            </w:r>
            <w:r w:rsidR="00660B6D" w:rsidRPr="00C17284">
              <w:rPr>
                <w:rFonts w:eastAsia="Times New Roman" w:cs="Times New Roman"/>
                <w:lang w:eastAsia="ru-RU"/>
              </w:rPr>
              <w:t>1</w:t>
            </w:r>
            <w:r w:rsidRPr="00C17284">
              <w:rPr>
                <w:rFonts w:eastAsia="Times New Roman" w:cs="Times New Roman"/>
                <w:lang w:eastAsia="ru-RU"/>
              </w:rPr>
              <w:t>.1)</w:t>
            </w:r>
          </w:p>
        </w:tc>
      </w:tr>
    </w:tbl>
    <w:p w14:paraId="39328F20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</w:p>
    <w:p w14:paraId="63A99132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 xml:space="preserve">где </w:t>
      </w:r>
      <w:r w:rsidRPr="00C17284">
        <w:rPr>
          <w:rFonts w:eastAsia="Times New Roman" w:cs="Times New Roman"/>
          <w:i/>
          <w:lang w:val="en-US" w:eastAsia="ru-RU"/>
        </w:rPr>
        <w:t>E</w:t>
      </w:r>
      <w:r w:rsidRPr="00C17284">
        <w:rPr>
          <w:rFonts w:eastAsia="Times New Roman" w:cs="Times New Roman"/>
          <w:i/>
          <w:lang w:eastAsia="ru-RU"/>
        </w:rPr>
        <w:t>=</w:t>
      </w:r>
      <w:r w:rsidRPr="00C17284">
        <w:rPr>
          <w:rFonts w:eastAsia="Times New Roman" w:cs="Times New Roman"/>
          <w:lang w:eastAsia="ru-RU"/>
        </w:rPr>
        <w:t>3</w:t>
      </w:r>
      <w:r w:rsidRPr="00C17284">
        <w:rPr>
          <w:rFonts w:eastAsia="Times New Roman" w:cs="Times New Roman"/>
          <w:i/>
          <w:lang w:eastAsia="ru-RU"/>
        </w:rPr>
        <w:t xml:space="preserve"> –</w:t>
      </w:r>
      <w:r w:rsidRPr="00C17284">
        <w:rPr>
          <w:rFonts w:eastAsia="Times New Roman" w:cs="Times New Roman"/>
          <w:lang w:eastAsia="ru-RU"/>
        </w:rPr>
        <w:t xml:space="preserve"> число сборочных единиц в изделии;</w:t>
      </w:r>
    </w:p>
    <w:p w14:paraId="7B340B72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i/>
          <w:lang w:val="en-US" w:eastAsia="ru-RU"/>
        </w:rPr>
        <w:t>D</w:t>
      </w:r>
      <w:r w:rsidRPr="00C17284">
        <w:rPr>
          <w:rFonts w:eastAsia="Times New Roman" w:cs="Times New Roman"/>
          <w:i/>
          <w:lang w:eastAsia="ru-RU"/>
        </w:rPr>
        <w:t>=</w:t>
      </w:r>
      <w:r w:rsidRPr="00C17284">
        <w:rPr>
          <w:rFonts w:eastAsia="Times New Roman" w:cs="Times New Roman"/>
          <w:lang w:eastAsia="ru-RU"/>
        </w:rPr>
        <w:t>3– число деталей, не вошедших в сборочные единицы.</w:t>
      </w:r>
    </w:p>
    <w:p w14:paraId="16A7FDEA" w14:textId="1C1FD5A5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Тогда</w:t>
      </w:r>
      <w:r w:rsidRPr="00C17284">
        <w:rPr>
          <w:rFonts w:eastAsia="Times New Roman" w:cs="Times New Roman"/>
          <w:lang w:val="en-US" w:eastAsia="ru-RU"/>
        </w:rPr>
        <w:t xml:space="preserve"> </w:t>
      </w:r>
      <w:r w:rsidRPr="00C17284">
        <w:rPr>
          <w:rFonts w:eastAsia="Times New Roman" w:cs="Times New Roman"/>
          <w:lang w:eastAsia="ru-RU"/>
        </w:rPr>
        <w:t>коэффициент сборности:</w:t>
      </w:r>
    </w:p>
    <w:p w14:paraId="0C53E8CC" w14:textId="77777777" w:rsidR="005718C4" w:rsidRPr="00C17284" w:rsidRDefault="005718C4" w:rsidP="006C1A86">
      <w:pPr>
        <w:rPr>
          <w:rFonts w:eastAsia="Times New Roman" w:cs="Times New Roman"/>
          <w:lang w:eastAsia="ru-RU"/>
        </w:rPr>
      </w:pPr>
    </w:p>
    <w:p w14:paraId="45C4CA42" w14:textId="77777777" w:rsidR="006C1A86" w:rsidRPr="00C17284" w:rsidRDefault="00A217AB" w:rsidP="006C1A86">
      <w:pPr>
        <w:rPr>
          <w:rFonts w:eastAsia="Times New Roman" w:cs="Times New Roman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lang w:eastAsia="ru-RU"/>
                </w:rPr>
                <m:t>sb</m:t>
              </m:r>
            </m:sub>
          </m:sSub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E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E+D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3+3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=0,50.</m:t>
          </m:r>
        </m:oMath>
      </m:oMathPara>
    </w:p>
    <w:p w14:paraId="29900E0F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</w:p>
    <w:p w14:paraId="16782540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Проведем анализ полученного значения, получившийся результат больше 0,25, значит узел обладает достаточной сборностью.</w:t>
      </w:r>
    </w:p>
    <w:p w14:paraId="1A39CCE3" w14:textId="2DB15CD5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Коэффициент стандартизации изделия вычисляется по формуле (</w:t>
      </w:r>
      <w:r w:rsidR="00660B6D" w:rsidRPr="00C17284">
        <w:rPr>
          <w:rFonts w:eastAsia="Times New Roman" w:cs="Times New Roman"/>
          <w:lang w:eastAsia="ru-RU"/>
        </w:rPr>
        <w:t>1</w:t>
      </w:r>
      <w:r w:rsidRPr="00C17284">
        <w:rPr>
          <w:rFonts w:eastAsia="Times New Roman" w:cs="Times New Roman"/>
          <w:lang w:eastAsia="ru-RU"/>
        </w:rPr>
        <w:t>.2) [1]: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:rsidRPr="00C17284" w14:paraId="5988F4AA" w14:textId="77777777" w:rsidTr="006C1A86">
        <w:tc>
          <w:tcPr>
            <w:tcW w:w="9067" w:type="dxa"/>
            <w:hideMark/>
          </w:tcPr>
          <w:p w14:paraId="3675E2A1" w14:textId="77777777" w:rsidR="006C1A86" w:rsidRPr="00C17284" w:rsidRDefault="00A217AB">
            <w:pPr>
              <w:rPr>
                <w:rFonts w:asciiTheme="minorHAnsi" w:eastAsia="Times New Roman" w:hAnsiTheme="minorHAnsi" w:cs="Times New Roman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ct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st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st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E+D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 xml:space="preserve"> ,</m:t>
                </m:r>
              </m:oMath>
            </m:oMathPara>
          </w:p>
        </w:tc>
        <w:tc>
          <w:tcPr>
            <w:tcW w:w="278" w:type="dxa"/>
            <w:vAlign w:val="center"/>
            <w:hideMark/>
          </w:tcPr>
          <w:p w14:paraId="6383FCDF" w14:textId="2E49317D" w:rsidR="006C1A86" w:rsidRPr="00C17284" w:rsidRDefault="006C1A86">
            <w:pPr>
              <w:rPr>
                <w:rFonts w:eastAsia="Times New Roman" w:cs="Times New Roman"/>
                <w:lang w:eastAsia="ru-RU"/>
              </w:rPr>
            </w:pPr>
            <w:r w:rsidRPr="00C17284">
              <w:rPr>
                <w:rFonts w:eastAsia="Times New Roman" w:cs="Times New Roman"/>
                <w:lang w:eastAsia="ru-RU"/>
              </w:rPr>
              <w:t>(</w:t>
            </w:r>
            <w:r w:rsidR="00660B6D" w:rsidRPr="00C17284">
              <w:rPr>
                <w:rFonts w:eastAsia="Times New Roman" w:cs="Times New Roman"/>
                <w:lang w:eastAsia="ru-RU"/>
              </w:rPr>
              <w:t>1</w:t>
            </w:r>
            <w:r w:rsidRPr="00C17284">
              <w:rPr>
                <w:rFonts w:eastAsia="Times New Roman" w:cs="Times New Roman"/>
                <w:lang w:eastAsia="ru-RU"/>
              </w:rPr>
              <w:t>.2)</w:t>
            </w:r>
          </w:p>
        </w:tc>
      </w:tr>
    </w:tbl>
    <w:p w14:paraId="761F0F0C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</w:p>
    <w:p w14:paraId="209131C7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 xml:space="preserve">где </w:t>
      </w:r>
      <w:r w:rsidRPr="00C17284">
        <w:rPr>
          <w:rFonts w:eastAsia="Times New Roman" w:cs="Times New Roman"/>
          <w:i/>
          <w:lang w:val="en-US" w:eastAsia="ru-RU"/>
        </w:rPr>
        <w:t>E</w:t>
      </w:r>
      <w:r w:rsidRPr="00C17284">
        <w:rPr>
          <w:rFonts w:eastAsia="Times New Roman" w:cs="Times New Roman"/>
          <w:i/>
          <w:vertAlign w:val="subscript"/>
          <w:lang w:val="en-US" w:eastAsia="ru-RU"/>
        </w:rPr>
        <w:t>st</w:t>
      </w:r>
      <w:r w:rsidRPr="00C17284">
        <w:rPr>
          <w:rFonts w:eastAsia="Times New Roman" w:cs="Times New Roman"/>
          <w:i/>
          <w:lang w:eastAsia="ru-RU"/>
        </w:rPr>
        <w:t>=</w:t>
      </w:r>
      <w:r w:rsidRPr="00C17284">
        <w:rPr>
          <w:rFonts w:eastAsia="Times New Roman" w:cs="Times New Roman"/>
          <w:lang w:eastAsia="ru-RU"/>
        </w:rPr>
        <w:t>3</w:t>
      </w:r>
      <w:r w:rsidRPr="00C17284">
        <w:rPr>
          <w:rFonts w:eastAsia="Times New Roman" w:cs="Times New Roman"/>
          <w:i/>
          <w:lang w:eastAsia="ru-RU"/>
        </w:rPr>
        <w:t xml:space="preserve"> –</w:t>
      </w:r>
      <w:r w:rsidRPr="00C17284">
        <w:rPr>
          <w:rFonts w:eastAsia="Times New Roman" w:cs="Times New Roman"/>
          <w:lang w:eastAsia="ru-RU"/>
        </w:rPr>
        <w:t xml:space="preserve"> число стандартных сборочных единиц в изделии;</w:t>
      </w:r>
    </w:p>
    <w:p w14:paraId="7D2F60DA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proofErr w:type="spellStart"/>
      <w:r w:rsidRPr="00C17284">
        <w:rPr>
          <w:rFonts w:eastAsia="Times New Roman" w:cs="Times New Roman"/>
          <w:i/>
          <w:lang w:val="en-US" w:eastAsia="ru-RU"/>
        </w:rPr>
        <w:t>D</w:t>
      </w:r>
      <w:r w:rsidRPr="00C17284">
        <w:rPr>
          <w:rFonts w:eastAsia="Times New Roman" w:cs="Times New Roman"/>
          <w:i/>
          <w:vertAlign w:val="subscript"/>
          <w:lang w:val="en-US" w:eastAsia="ru-RU"/>
        </w:rPr>
        <w:t>st</w:t>
      </w:r>
      <w:proofErr w:type="spellEnd"/>
      <w:r w:rsidRPr="00C17284">
        <w:rPr>
          <w:rFonts w:eastAsia="Times New Roman" w:cs="Times New Roman"/>
          <w:i/>
          <w:lang w:eastAsia="ru-RU"/>
        </w:rPr>
        <w:t>=</w:t>
      </w:r>
      <w:r w:rsidRPr="00C17284">
        <w:rPr>
          <w:rFonts w:eastAsia="Times New Roman" w:cs="Times New Roman"/>
          <w:lang w:eastAsia="ru-RU"/>
        </w:rPr>
        <w:t>0 – число стандартных деталей в изделии, не вошедших в сборочные единицы.</w:t>
      </w:r>
    </w:p>
    <w:p w14:paraId="1DA388ED" w14:textId="370A0FC9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Тогда коэффициент стандартизации:</w:t>
      </w:r>
    </w:p>
    <w:p w14:paraId="180C5F93" w14:textId="77777777" w:rsidR="005718C4" w:rsidRPr="00C17284" w:rsidRDefault="005718C4" w:rsidP="006C1A86">
      <w:pPr>
        <w:rPr>
          <w:rFonts w:eastAsia="Times New Roman" w:cs="Times New Roman"/>
          <w:lang w:eastAsia="ru-RU"/>
        </w:rPr>
      </w:pPr>
    </w:p>
    <w:p w14:paraId="25C8BE25" w14:textId="77777777" w:rsidR="006C1A86" w:rsidRPr="00C17284" w:rsidRDefault="00A217AB" w:rsidP="006C1A86">
      <w:pPr>
        <w:rPr>
          <w:rFonts w:eastAsia="Times New Roman" w:cs="Times New Roman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lang w:eastAsia="ru-RU"/>
                </w:rPr>
                <m:t>st</m:t>
              </m:r>
            </m:sub>
          </m:sSub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st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st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E+D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ru-RU"/>
                </w:rPr>
                <m:t>3+0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3+3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=0,5.</m:t>
          </m:r>
        </m:oMath>
      </m:oMathPara>
    </w:p>
    <w:p w14:paraId="21336750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</w:p>
    <w:p w14:paraId="4C0F21AF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Полученное значение больше 0,4 и стремится к единице. Значит конструкция изделия обладает высоким уровнем стандартизации.</w:t>
      </w:r>
    </w:p>
    <w:p w14:paraId="7B8C0432" w14:textId="2DBB3DCE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Коэффициент стандартизации сборочных единиц вычисляется по формуле (</w:t>
      </w:r>
      <w:r w:rsidR="00660B6D" w:rsidRPr="00C17284">
        <w:rPr>
          <w:rFonts w:eastAsia="Times New Roman" w:cs="Times New Roman"/>
          <w:lang w:eastAsia="ru-RU"/>
        </w:rPr>
        <w:t>1</w:t>
      </w:r>
      <w:r w:rsidRPr="00C17284">
        <w:rPr>
          <w:rFonts w:eastAsia="Times New Roman" w:cs="Times New Roman"/>
          <w:lang w:eastAsia="ru-RU"/>
        </w:rPr>
        <w:t>.3) [1] и равен:</w:t>
      </w:r>
    </w:p>
    <w:p w14:paraId="033ED28B" w14:textId="77777777" w:rsidR="005718C4" w:rsidRPr="00C17284" w:rsidRDefault="005718C4" w:rsidP="006C1A86">
      <w:pPr>
        <w:rPr>
          <w:rFonts w:eastAsia="Times New Roman" w:cs="Times New Roman"/>
          <w:lang w:eastAsia="ru-RU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:rsidRPr="00C17284" w14:paraId="12862C7E" w14:textId="77777777" w:rsidTr="006C1A86">
        <w:tc>
          <w:tcPr>
            <w:tcW w:w="8359" w:type="dxa"/>
            <w:hideMark/>
          </w:tcPr>
          <w:p w14:paraId="4589F942" w14:textId="77777777" w:rsidR="006C1A86" w:rsidRPr="00C17284" w:rsidRDefault="00A217AB">
            <w:pPr>
              <w:rPr>
                <w:rFonts w:asciiTheme="minorHAnsi" w:eastAsia="Times New Roman" w:hAnsiTheme="minorHAnsi" w:cs="Times New Roman"/>
                <w:i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ct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st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=1.</m:t>
                </m:r>
              </m:oMath>
            </m:oMathPara>
          </w:p>
        </w:tc>
        <w:tc>
          <w:tcPr>
            <w:tcW w:w="986" w:type="dxa"/>
            <w:vAlign w:val="center"/>
            <w:hideMark/>
          </w:tcPr>
          <w:p w14:paraId="592C45FF" w14:textId="2D924591" w:rsidR="006C1A86" w:rsidRPr="00C17284" w:rsidRDefault="006C1A86">
            <w:pPr>
              <w:rPr>
                <w:rFonts w:eastAsia="Times New Roman" w:cs="Times New Roman"/>
                <w:lang w:eastAsia="ru-RU"/>
              </w:rPr>
            </w:pPr>
            <w:r w:rsidRPr="00C17284">
              <w:rPr>
                <w:rFonts w:eastAsia="Times New Roman" w:cs="Times New Roman"/>
                <w:lang w:eastAsia="ru-RU"/>
              </w:rPr>
              <w:t>(</w:t>
            </w:r>
            <w:r w:rsidR="00660B6D" w:rsidRPr="00C17284">
              <w:rPr>
                <w:rFonts w:eastAsia="Times New Roman" w:cs="Times New Roman"/>
                <w:lang w:eastAsia="ru-RU"/>
              </w:rPr>
              <w:t>1</w:t>
            </w:r>
            <w:r w:rsidRPr="00C17284">
              <w:rPr>
                <w:rFonts w:eastAsia="Times New Roman" w:cs="Times New Roman"/>
                <w:lang w:eastAsia="ru-RU"/>
              </w:rPr>
              <w:t>.3)</w:t>
            </w:r>
          </w:p>
        </w:tc>
      </w:tr>
    </w:tbl>
    <w:p w14:paraId="4065A3FB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</w:p>
    <w:p w14:paraId="1650B598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Полученный коэффициент равен единице. Получается, что сборочные единицы обладают высоким уровнем стандартизации сборочных единиц.</w:t>
      </w:r>
    </w:p>
    <w:p w14:paraId="315340CA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  <w:r w:rsidRPr="00C17284">
        <w:rPr>
          <w:rFonts w:eastAsia="Times New Roman" w:cs="Times New Roman"/>
          <w:lang w:eastAsia="ru-RU"/>
        </w:rPr>
        <w:t>Проведя анализ можно сказать, что узел обладает хорошими качествами сборности и стандартизации.</w:t>
      </w:r>
    </w:p>
    <w:p w14:paraId="61E9648A" w14:textId="77777777" w:rsidR="006C1A86" w:rsidRPr="00C17284" w:rsidRDefault="006C1A86" w:rsidP="006C1A86">
      <w:pPr>
        <w:rPr>
          <w:rFonts w:eastAsia="Times New Roman" w:cs="Times New Roman"/>
          <w:lang w:eastAsia="ru-RU"/>
        </w:rPr>
      </w:pPr>
    </w:p>
    <w:p w14:paraId="51C2F632" w14:textId="77777777" w:rsidR="006C1A86" w:rsidRPr="00C17284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</w:rPr>
      </w:pPr>
      <w:bookmarkStart w:id="14" w:name="_Toc105608045"/>
      <w:bookmarkStart w:id="15" w:name="_Toc103296682"/>
      <w:bookmarkStart w:id="16" w:name="_Toc40524422"/>
      <w:bookmarkStart w:id="17" w:name="_Toc113095020"/>
      <w:r w:rsidRPr="00C17284">
        <w:rPr>
          <w:rFonts w:eastAsia="Times New Roman"/>
        </w:rPr>
        <w:t>Разработка технологической схемы сборки</w:t>
      </w:r>
      <w:bookmarkEnd w:id="14"/>
      <w:bookmarkEnd w:id="15"/>
      <w:bookmarkEnd w:id="16"/>
      <w:bookmarkEnd w:id="17"/>
    </w:p>
    <w:p w14:paraId="3F6BC3DD" w14:textId="77777777" w:rsidR="006C1A86" w:rsidRPr="00C17284" w:rsidRDefault="006C1A86" w:rsidP="006C1A86">
      <w:pPr>
        <w:rPr>
          <w:rFonts w:eastAsia="Calibri" w:cs="Times New Roman"/>
        </w:rPr>
      </w:pPr>
    </w:p>
    <w:p w14:paraId="2445DE1D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Так как вал передней оси будет являться сборочной единицей, то есть данный узел можно собрать на отдельном сборочном месте, а затем транспортировать в собранном состоянии без случайной разборки, то можно разработать на вал передней оси в сборе технологическую схему сборки.</w:t>
      </w:r>
    </w:p>
    <w:p w14:paraId="2766B66F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lastRenderedPageBreak/>
        <w:t>Мы определим порядок сборки узла передней оси, для этого разработаем технологическую схему.</w:t>
      </w:r>
    </w:p>
    <w:p w14:paraId="2A718722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Рассматриваемый узел представляет собой довольно простое изделие, а для простых изделий порядок сборки обычно один, то есть других вариантов сборки нет. </w:t>
      </w:r>
    </w:p>
    <w:p w14:paraId="6059EFC7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Технологическая схема, разработанная в ходе выполнения работ, Сборки всей передней оси показана на рисунке 3.3.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7284" w:rsidRPr="00C17284" w14:paraId="2DBC7AEB" w14:textId="77777777" w:rsidTr="006C1A86">
        <w:tc>
          <w:tcPr>
            <w:tcW w:w="9345" w:type="dxa"/>
            <w:hideMark/>
          </w:tcPr>
          <w:p w14:paraId="7550899E" w14:textId="716C6D73" w:rsidR="006C1A86" w:rsidRPr="00C17284" w:rsidRDefault="006C1A86">
            <w:pPr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C17284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1366F0" wp14:editId="6694B18D">
                  <wp:extent cx="3371850" cy="234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84" w:rsidRPr="00C17284" w14:paraId="6BF562E5" w14:textId="77777777" w:rsidTr="006C1A86">
        <w:tc>
          <w:tcPr>
            <w:tcW w:w="9345" w:type="dxa"/>
          </w:tcPr>
          <w:p w14:paraId="32C4616A" w14:textId="77777777" w:rsidR="006C1A86" w:rsidRPr="00C17284" w:rsidRDefault="006C1A86">
            <w:pPr>
              <w:jc w:val="center"/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>Рисунок 3.3 – Технологическая схема сборки узла</w:t>
            </w:r>
          </w:p>
          <w:p w14:paraId="32D9E365" w14:textId="77777777" w:rsidR="006C1A86" w:rsidRPr="00C17284" w:rsidRDefault="006C1A86">
            <w:pPr>
              <w:jc w:val="center"/>
              <w:rPr>
                <w:rFonts w:eastAsia="Calibri" w:cs="Times New Roman"/>
              </w:rPr>
            </w:pPr>
          </w:p>
        </w:tc>
      </w:tr>
    </w:tbl>
    <w:p w14:paraId="3FDFD6CA" w14:textId="77777777" w:rsidR="006C1A86" w:rsidRPr="00C17284" w:rsidRDefault="006C1A86" w:rsidP="006C1A86">
      <w:pPr>
        <w:pStyle w:val="3"/>
        <w:numPr>
          <w:ilvl w:val="2"/>
          <w:numId w:val="18"/>
        </w:numPr>
        <w:ind w:left="709" w:firstLine="0"/>
        <w:rPr>
          <w:rFonts w:eastAsia="Times New Roman"/>
        </w:rPr>
      </w:pPr>
      <w:bookmarkStart w:id="18" w:name="_Toc105608046"/>
      <w:bookmarkStart w:id="19" w:name="_Toc103296683"/>
      <w:bookmarkStart w:id="20" w:name="_Toc40524423"/>
      <w:bookmarkStart w:id="21" w:name="_Toc113095021"/>
      <w:r w:rsidRPr="00C17284">
        <w:rPr>
          <w:rFonts w:eastAsia="Times New Roman"/>
        </w:rPr>
        <w:t>Расчет силы запрессовки</w:t>
      </w:r>
      <w:bookmarkEnd w:id="18"/>
      <w:bookmarkEnd w:id="19"/>
      <w:bookmarkEnd w:id="20"/>
      <w:bookmarkEnd w:id="21"/>
    </w:p>
    <w:p w14:paraId="093FD6EE" w14:textId="77777777" w:rsidR="006C1A86" w:rsidRPr="00C17284" w:rsidRDefault="006C1A86" w:rsidP="006C1A86">
      <w:pPr>
        <w:rPr>
          <w:rFonts w:eastAsia="Calibri" w:cs="Times New Roman"/>
        </w:rPr>
      </w:pPr>
    </w:p>
    <w:p w14:paraId="7125303D" w14:textId="255C980D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Для подбора пресса необходимо знать силу запрессовки внутренних колец </w:t>
      </w:r>
      <w:proofErr w:type="spellStart"/>
      <w:r w:rsidRPr="00C17284">
        <w:rPr>
          <w:rFonts w:eastAsia="Calibri" w:cs="Times New Roman"/>
        </w:rPr>
        <w:t>подшипниковна</w:t>
      </w:r>
      <w:proofErr w:type="spellEnd"/>
      <w:r w:rsidRPr="00C17284">
        <w:rPr>
          <w:rFonts w:eastAsia="Calibri" w:cs="Times New Roman"/>
        </w:rPr>
        <w:t xml:space="preserve"> ось рычага. По формулам (</w:t>
      </w:r>
      <w:r w:rsidR="005718C4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.5) и (</w:t>
      </w:r>
      <w:r w:rsidR="005718C4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 xml:space="preserve">.6) соответственно получим коэффициенты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</m:oMath>
      <w:r w:rsidRPr="00C17284">
        <w:rPr>
          <w:rFonts w:eastAsia="Calibri" w:cs="Times New Roman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Pr="00C17284">
        <w:rPr>
          <w:rFonts w:eastAsia="Calibri" w:cs="Times New Roman"/>
        </w:rPr>
        <w:t xml:space="preserve"> [1]:</w:t>
      </w:r>
    </w:p>
    <w:p w14:paraId="6C41E564" w14:textId="77777777" w:rsidR="005718C4" w:rsidRPr="00C17284" w:rsidRDefault="005718C4" w:rsidP="006C1A86">
      <w:pPr>
        <w:rPr>
          <w:rFonts w:eastAsia="Calibri" w:cs="Times New Roman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C17284" w:rsidRPr="00C17284" w14:paraId="4E560E1C" w14:textId="77777777" w:rsidTr="006C1A86">
        <w:tc>
          <w:tcPr>
            <w:tcW w:w="8075" w:type="dxa"/>
            <w:hideMark/>
          </w:tcPr>
          <w:p w14:paraId="3AB894D0" w14:textId="77777777" w:rsidR="006C1A86" w:rsidRPr="00C17284" w:rsidRDefault="00A217AB">
            <w:pPr>
              <w:rPr>
                <w:rFonts w:asciiTheme="minorHAnsi" w:eastAsia="Calibri" w:hAnsiTheme="minorHAns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отв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отв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</m:oMath>
            </m:oMathPara>
          </w:p>
        </w:tc>
        <w:tc>
          <w:tcPr>
            <w:tcW w:w="1270" w:type="dxa"/>
            <w:vAlign w:val="center"/>
            <w:hideMark/>
          </w:tcPr>
          <w:p w14:paraId="5631C4C1" w14:textId="5CF0CF94" w:rsidR="006C1A86" w:rsidRPr="00C17284" w:rsidRDefault="006C1A86">
            <w:pPr>
              <w:rPr>
                <w:rFonts w:eastAsia="Calibri" w:cs="Times New Roman"/>
                <w:lang w:val="en-US"/>
              </w:rPr>
            </w:pPr>
            <w:r w:rsidRPr="00C17284">
              <w:rPr>
                <w:rFonts w:eastAsia="Calibri" w:cs="Times New Roman"/>
                <w:lang w:val="en-US"/>
              </w:rPr>
              <w:t>(</w:t>
            </w:r>
            <w:r w:rsidR="005718C4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  <w:lang w:val="en-US"/>
              </w:rPr>
              <w:t>.5)</w:t>
            </w:r>
          </w:p>
        </w:tc>
      </w:tr>
      <w:tr w:rsidR="006C1A86" w:rsidRPr="00C17284" w14:paraId="746E03E8" w14:textId="77777777" w:rsidTr="006C1A86">
        <w:tc>
          <w:tcPr>
            <w:tcW w:w="8075" w:type="dxa"/>
            <w:hideMark/>
          </w:tcPr>
          <w:p w14:paraId="56681486" w14:textId="77777777" w:rsidR="006C1A86" w:rsidRPr="00C17284" w:rsidRDefault="00A217AB">
            <w:pPr>
              <w:rPr>
                <w:rFonts w:asciiTheme="minorHAnsi" w:eastAsia="Times New Roman" w:hAnsiTheme="minorHAns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</m:t>
                </m:r>
              </m:oMath>
            </m:oMathPara>
          </w:p>
        </w:tc>
        <w:tc>
          <w:tcPr>
            <w:tcW w:w="1270" w:type="dxa"/>
            <w:vAlign w:val="center"/>
            <w:hideMark/>
          </w:tcPr>
          <w:p w14:paraId="71E8360A" w14:textId="5F37222C" w:rsidR="006C1A86" w:rsidRPr="00C17284" w:rsidRDefault="006C1A86">
            <w:pPr>
              <w:rPr>
                <w:rFonts w:eastAsia="Calibri" w:cs="Times New Roman"/>
                <w:lang w:val="en-US"/>
              </w:rPr>
            </w:pPr>
            <w:r w:rsidRPr="00C17284">
              <w:rPr>
                <w:rFonts w:eastAsia="Calibri" w:cs="Times New Roman"/>
                <w:lang w:val="en-US"/>
              </w:rPr>
              <w:t>(</w:t>
            </w:r>
            <w:r w:rsidR="005718C4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  <w:lang w:val="en-US"/>
              </w:rPr>
              <w:t>.6)</w:t>
            </w:r>
          </w:p>
        </w:tc>
      </w:tr>
    </w:tbl>
    <w:p w14:paraId="3B98D93C" w14:textId="77777777" w:rsidR="006C1A86" w:rsidRPr="00C17284" w:rsidRDefault="006C1A86" w:rsidP="006C1A86">
      <w:pPr>
        <w:rPr>
          <w:rFonts w:eastAsia="Calibri" w:cs="Times New Roman"/>
          <w:szCs w:val="22"/>
        </w:rPr>
      </w:pPr>
    </w:p>
    <w:p w14:paraId="71D2B9AC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где </w:t>
      </w:r>
      <m:oMath>
        <m:r>
          <w:rPr>
            <w:rFonts w:ascii="Cambria Math" w:eastAsia="Calibri" w:hAnsi="Cambria Math" w:cs="Times New Roman"/>
          </w:rPr>
          <m:t>d</m:t>
        </m:r>
      </m:oMath>
      <w:r w:rsidRPr="00C17284">
        <w:rPr>
          <w:rFonts w:eastAsia="Calibri" w:cs="Times New Roman"/>
        </w:rPr>
        <w:t xml:space="preserve"> – номинальный наружный диаметр охватываемой детали, мм;</w:t>
      </w:r>
    </w:p>
    <w:p w14:paraId="3C29E462" w14:textId="77777777" w:rsidR="006C1A86" w:rsidRPr="00C17284" w:rsidRDefault="00A217AB" w:rsidP="006C1A86">
      <w:pPr>
        <w:rPr>
          <w:rFonts w:eastAsia="Calibri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</w:rPr>
              <m:t>отв</m:t>
            </m:r>
          </m:sub>
        </m:sSub>
      </m:oMath>
      <w:r w:rsidR="006C1A86" w:rsidRPr="00C17284">
        <w:rPr>
          <w:rFonts w:eastAsia="Calibri" w:cs="Times New Roman"/>
        </w:rPr>
        <w:t xml:space="preserve"> – диаметр отверстия в охватываемой детали, мм;</w:t>
      </w:r>
    </w:p>
    <w:p w14:paraId="2E2B68D5" w14:textId="77777777" w:rsidR="006C1A86" w:rsidRPr="00C17284" w:rsidRDefault="006C1A86" w:rsidP="006C1A86">
      <w:pPr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w:lastRenderedPageBreak/>
          <m:t>D</m:t>
        </m:r>
      </m:oMath>
      <w:r w:rsidRPr="00C17284">
        <w:rPr>
          <w:rFonts w:eastAsia="Calibri" w:cs="Times New Roman"/>
        </w:rPr>
        <w:t xml:space="preserve"> – наружный диметр охватывающей детали, мм;</w:t>
      </w:r>
    </w:p>
    <w:p w14:paraId="52617610" w14:textId="77777777" w:rsidR="006C1A86" w:rsidRPr="00C17284" w:rsidRDefault="00A217AB" w:rsidP="006C1A86">
      <w:pPr>
        <w:rPr>
          <w:rFonts w:eastAsia="Calibri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μ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</m:oMath>
      <w:r w:rsidR="006C1A86" w:rsidRPr="00C17284">
        <w:rPr>
          <w:rFonts w:eastAsia="Calibri" w:cs="Times New Roman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μ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="006C1A86" w:rsidRPr="00C17284">
        <w:rPr>
          <w:rFonts w:eastAsia="Calibri" w:cs="Times New Roman"/>
        </w:rPr>
        <w:t xml:space="preserve"> – коэффициенты Пуассона.</w:t>
      </w:r>
    </w:p>
    <w:p w14:paraId="7FFB36F9" w14:textId="7AA41F7E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Численные значения для расчета усилия запрессовки внутреннего кольца рассчитываемого подшипника: </w:t>
      </w:r>
      <m:oMath>
        <m:r>
          <w:rPr>
            <w:rFonts w:ascii="Cambria Math" w:eastAsia="Calibri" w:hAnsi="Cambria Math" w:cs="Times New Roman"/>
          </w:rPr>
          <m:t>d=30 мм</m:t>
        </m:r>
      </m:oMath>
      <w:r w:rsidRPr="00C17284">
        <w:rPr>
          <w:rFonts w:eastAsia="Calibri" w:cs="Times New Roman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</w:rPr>
              <m:t>отв</m:t>
            </m:r>
          </m:sub>
        </m:sSub>
        <m:r>
          <w:rPr>
            <w:rFonts w:ascii="Cambria Math" w:eastAsia="Calibri" w:hAnsi="Cambria Math" w:cs="Times New Roman"/>
          </w:rPr>
          <m:t>=0 мм</m:t>
        </m:r>
      </m:oMath>
      <w:r w:rsidRPr="00C17284">
        <w:rPr>
          <w:rFonts w:eastAsia="Calibri" w:cs="Times New Roman"/>
        </w:rPr>
        <w:t xml:space="preserve">; </w:t>
      </w:r>
      <m:oMath>
        <m:r>
          <w:rPr>
            <w:rFonts w:ascii="Cambria Math" w:eastAsia="Calibri" w:hAnsi="Cambria Math" w:cs="Times New Roman"/>
          </w:rPr>
          <m:t>D=45 мм</m:t>
        </m:r>
      </m:oMath>
      <w:r w:rsidRPr="00C17284">
        <w:rPr>
          <w:rFonts w:eastAsia="Calibri" w:cs="Times New Roman"/>
        </w:rPr>
        <w:t xml:space="preserve">; </w:t>
      </w:r>
      <m:oMath>
        <m:r>
          <w:rPr>
            <w:rFonts w:ascii="Cambria Math" w:eastAsia="Calibri" w:hAnsi="Cambria Math" w:cs="Times New Roman"/>
          </w:rPr>
          <m:t>l=17 мм</m:t>
        </m:r>
      </m:oMath>
      <w:r w:rsidRPr="00C17284">
        <w:rPr>
          <w:rFonts w:eastAsia="Calibri" w:cs="Times New Roman"/>
        </w:rPr>
        <w:t>. Коэффициенты Пуассона для стали равны 0,3 [</w:t>
      </w:r>
      <w:r w:rsidRPr="00C17284">
        <w:rPr>
          <w:rFonts w:eastAsia="Calibri" w:cs="Times New Roman"/>
          <w:lang w:val="en-US"/>
        </w:rPr>
        <w:t>1</w:t>
      </w:r>
      <w:r w:rsidRPr="00C17284">
        <w:rPr>
          <w:rFonts w:eastAsia="Calibri" w:cs="Times New Roman"/>
        </w:rPr>
        <w:t>].  Тогда:</w:t>
      </w:r>
    </w:p>
    <w:p w14:paraId="05593131" w14:textId="77777777" w:rsidR="005718C4" w:rsidRPr="00C17284" w:rsidRDefault="005718C4" w:rsidP="006C1A86">
      <w:pPr>
        <w:rPr>
          <w:rFonts w:eastAsia="Calibri" w:cs="Times New Roman"/>
        </w:rPr>
      </w:pPr>
    </w:p>
    <w:p w14:paraId="6378F5A0" w14:textId="77777777" w:rsidR="006C1A86" w:rsidRPr="00C17284" w:rsidRDefault="00A217AB" w:rsidP="006C1A86">
      <w:pPr>
        <w:rPr>
          <w:rFonts w:eastAsia="Calibri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отв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отв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 w:cs="Times New Roman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μ</m:t>
              </m:r>
            </m:e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</w:rPr>
            <m:t>-0,3=0,7</m:t>
          </m:r>
          <m:r>
            <w:rPr>
              <w:rFonts w:ascii="Cambria Math" w:eastAsia="Calibri" w:hAnsi="Cambria Math" w:cs="Times New Roman"/>
              <w:lang w:val="en-US"/>
            </w:rPr>
            <m:t>;</m:t>
          </m:r>
        </m:oMath>
      </m:oMathPara>
    </w:p>
    <w:p w14:paraId="3273EF0A" w14:textId="77777777" w:rsidR="006C1A86" w:rsidRPr="00C17284" w:rsidRDefault="00A217AB" w:rsidP="006C1A86">
      <w:pPr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μ</m:t>
              </m:r>
            </m:e>
            <m:sub>
              <m:r>
                <w:rPr>
                  <w:rFonts w:ascii="Cambria Math" w:eastAsia="Calibri" w:hAnsi="Cambria Math" w:cs="Times New Roman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45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</w:rPr>
            <m:t>+0,3=2,9.</m:t>
          </m:r>
        </m:oMath>
      </m:oMathPara>
    </w:p>
    <w:p w14:paraId="24A62C66" w14:textId="77777777" w:rsidR="006C1A86" w:rsidRPr="00C17284" w:rsidRDefault="006C1A86" w:rsidP="006C1A86">
      <w:pPr>
        <w:rPr>
          <w:rFonts w:eastAsia="Calibri" w:cs="Times New Roman"/>
        </w:rPr>
      </w:pPr>
    </w:p>
    <w:p w14:paraId="16020FC3" w14:textId="024AE5F0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Фактический натяг рассчитаем по формуле (</w:t>
      </w:r>
      <w:r w:rsidR="005718C4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.7) [1]:</w:t>
      </w:r>
    </w:p>
    <w:p w14:paraId="0E63CA82" w14:textId="77777777" w:rsidR="005718C4" w:rsidRPr="00C17284" w:rsidRDefault="005718C4" w:rsidP="006C1A86">
      <w:pPr>
        <w:rPr>
          <w:rFonts w:eastAsia="Calibri" w:cs="Times New Roman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:rsidRPr="00C17284" w14:paraId="04E2751E" w14:textId="77777777" w:rsidTr="006C1A86">
        <w:tc>
          <w:tcPr>
            <w:tcW w:w="9067" w:type="dxa"/>
            <w:hideMark/>
          </w:tcPr>
          <w:p w14:paraId="682362FC" w14:textId="77777777" w:rsidR="006C1A86" w:rsidRPr="00C17284" w:rsidRDefault="00A217AB">
            <w:pPr>
              <w:rPr>
                <w:rFonts w:asciiTheme="minorHAnsi" w:eastAsia="Calibri" w:hAnsiTheme="minorHAnsi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ф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=1,2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Rz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,</m:t>
                </m:r>
              </m:oMath>
            </m:oMathPara>
          </w:p>
        </w:tc>
        <w:tc>
          <w:tcPr>
            <w:tcW w:w="278" w:type="dxa"/>
            <w:hideMark/>
          </w:tcPr>
          <w:p w14:paraId="309951C3" w14:textId="6EE2666F" w:rsidR="006C1A86" w:rsidRPr="00C17284" w:rsidRDefault="006C1A86">
            <w:pPr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>(</w:t>
            </w:r>
            <w:r w:rsidR="005718C4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</w:rPr>
              <w:t>.7)</w:t>
            </w:r>
          </w:p>
        </w:tc>
      </w:tr>
    </w:tbl>
    <w:p w14:paraId="7EB3BA1D" w14:textId="77777777" w:rsidR="006C1A86" w:rsidRPr="00C17284" w:rsidRDefault="006C1A86" w:rsidP="006C1A86">
      <w:pPr>
        <w:rPr>
          <w:rFonts w:eastAsia="Calibri" w:cs="Times New Roman"/>
          <w:szCs w:val="22"/>
        </w:rPr>
      </w:pPr>
    </w:p>
    <w:p w14:paraId="4FF7EFE8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Rz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</m:oMath>
      <w:r w:rsidRPr="00C17284">
        <w:rPr>
          <w:rFonts w:eastAsia="Calibri" w:cs="Times New Roman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Rz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Pr="00C17284">
        <w:rPr>
          <w:rFonts w:eastAsia="Calibri" w:cs="Times New Roman"/>
        </w:rPr>
        <w:t xml:space="preserve"> – значение параметра шероховатости.</w:t>
      </w:r>
    </w:p>
    <w:p w14:paraId="75BB7D68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Шероховатость </w:t>
      </w:r>
      <w:proofErr w:type="spellStart"/>
      <w:r w:rsidRPr="00C17284">
        <w:rPr>
          <w:rFonts w:eastAsia="Calibri" w:cs="Times New Roman"/>
          <w:lang w:val="en-US"/>
        </w:rPr>
        <w:t>Rz</w:t>
      </w:r>
      <w:proofErr w:type="spellEnd"/>
      <w:r w:rsidRPr="00C17284">
        <w:rPr>
          <w:rFonts w:eastAsia="Calibri" w:cs="Times New Roman"/>
        </w:rPr>
        <w:t xml:space="preserve"> = 10 мкм. Тогда:</w:t>
      </w:r>
    </w:p>
    <w:p w14:paraId="34C6EEBA" w14:textId="77777777" w:rsidR="006C1A86" w:rsidRPr="00C17284" w:rsidRDefault="00A217AB" w:rsidP="006C1A86">
      <w:pPr>
        <w:rPr>
          <w:rFonts w:eastAsia="Calibri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</w:rPr>
            <m:t>=1,2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Rz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Rz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lang w:val="en-US"/>
            </w:rPr>
            <m:t>=1,2</m:t>
          </m:r>
          <m:d>
            <m:d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lang w:val="en-US"/>
                </w:rPr>
                <m:t>10+10</m:t>
              </m:r>
            </m:e>
          </m:d>
          <m:r>
            <w:rPr>
              <w:rFonts w:ascii="Cambria Math" w:eastAsia="Calibri" w:hAnsi="Cambria Math" w:cs="Times New Roman"/>
              <w:lang w:val="en-US"/>
            </w:rPr>
            <m:t>=24 мкм.</m:t>
          </m:r>
        </m:oMath>
      </m:oMathPara>
    </w:p>
    <w:p w14:paraId="60ACCA33" w14:textId="77777777" w:rsidR="006C1A86" w:rsidRPr="00C17284" w:rsidRDefault="006C1A86" w:rsidP="006C1A86">
      <w:pPr>
        <w:rPr>
          <w:rFonts w:eastAsia="Calibri" w:cs="Times New Roman"/>
          <w:b/>
        </w:rPr>
      </w:pPr>
      <w:r w:rsidRPr="00C17284">
        <w:rPr>
          <w:rFonts w:eastAsia="Calibri" w:cs="Times New Roman"/>
        </w:rPr>
        <w:t xml:space="preserve">Значение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</w:rPr>
              <m:t>ф</m:t>
            </m:r>
          </m:sub>
        </m:sSub>
      </m:oMath>
      <w:r w:rsidRPr="00C17284">
        <w:rPr>
          <w:rFonts w:eastAsia="Calibri" w:cs="Times New Roman"/>
        </w:rPr>
        <w:t xml:space="preserve"> также будет одинаковым из-за равности шероховатости.</w:t>
      </w:r>
    </w:p>
    <w:p w14:paraId="5FD5EE4D" w14:textId="14CDF6B1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Давление на поверхности контакта рассчитаем по формуле (</w:t>
      </w:r>
      <w:r w:rsidR="005718C4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.8) [8]:</w:t>
      </w:r>
    </w:p>
    <w:p w14:paraId="3C7DA09E" w14:textId="77777777" w:rsidR="005718C4" w:rsidRPr="00C17284" w:rsidRDefault="005718C4" w:rsidP="006C1A86">
      <w:pPr>
        <w:rPr>
          <w:rFonts w:eastAsia="Calibri" w:cs="Times New Roman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:rsidRPr="00C17284" w14:paraId="07905328" w14:textId="77777777" w:rsidTr="006C1A86">
        <w:tc>
          <w:tcPr>
            <w:tcW w:w="9067" w:type="dxa"/>
            <w:hideMark/>
          </w:tcPr>
          <w:p w14:paraId="2D23EFC4" w14:textId="77777777" w:rsidR="006C1A86" w:rsidRPr="00C17284" w:rsidRDefault="006C1A86">
            <w:pPr>
              <w:rPr>
                <w:rFonts w:eastAsia="Calibri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ф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,</m:t>
                </m:r>
              </m:oMath>
            </m:oMathPara>
          </w:p>
        </w:tc>
        <w:tc>
          <w:tcPr>
            <w:tcW w:w="278" w:type="dxa"/>
            <w:vAlign w:val="center"/>
            <w:hideMark/>
          </w:tcPr>
          <w:p w14:paraId="56B20C57" w14:textId="273DD65A" w:rsidR="006C1A86" w:rsidRPr="00C17284" w:rsidRDefault="006C1A86">
            <w:pPr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>(</w:t>
            </w:r>
            <w:r w:rsidR="005718C4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</w:rPr>
              <w:t>.8)</w:t>
            </w:r>
          </w:p>
        </w:tc>
      </w:tr>
    </w:tbl>
    <w:p w14:paraId="026C7239" w14:textId="77777777" w:rsidR="005718C4" w:rsidRPr="00C17284" w:rsidRDefault="005718C4" w:rsidP="006C1A86">
      <w:pPr>
        <w:rPr>
          <w:rFonts w:eastAsia="Calibri" w:cs="Times New Roman"/>
        </w:rPr>
      </w:pPr>
    </w:p>
    <w:p w14:paraId="1F5250A1" w14:textId="3A87AFB4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</m:oMath>
      <w:r w:rsidRPr="00C17284">
        <w:rPr>
          <w:rFonts w:eastAsia="Calibri" w:cs="Times New Roman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Pr="00C17284">
        <w:rPr>
          <w:rFonts w:eastAsia="Calibri" w:cs="Times New Roman"/>
        </w:rPr>
        <w:t xml:space="preserve"> модули упругости материалов сопрягаемых деталей.</w:t>
      </w:r>
    </w:p>
    <w:p w14:paraId="33EBEE28" w14:textId="0A5510F1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Сопрягаемые детали выполнены из стали, следовательно, значение давления на поверхности контакта будет равно:</w:t>
      </w:r>
    </w:p>
    <w:p w14:paraId="7C77A3A5" w14:textId="77777777" w:rsidR="005718C4" w:rsidRPr="00C17284" w:rsidRDefault="005718C4" w:rsidP="006C1A86">
      <w:pPr>
        <w:rPr>
          <w:rFonts w:eastAsia="Calibri" w:cs="Times New Roman"/>
        </w:rPr>
      </w:pPr>
    </w:p>
    <w:p w14:paraId="7D1C3AD0" w14:textId="77777777" w:rsidR="006C1A86" w:rsidRPr="00C17284" w:rsidRDefault="006C1A86" w:rsidP="006C1A86">
      <w:pPr>
        <w:rPr>
          <w:rFonts w:eastAsia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  <w:lang w:val="en-US"/>
            </w:rPr>
            <w:lastRenderedPageBreak/>
            <m:t>p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ф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</w:rPr>
                <m:t>d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eastAsia="Calibri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24∙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</w:rPr>
                <m:t>35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0,7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2,1∙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2,9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2,1∙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eastAsia="Calibri" w:hAnsi="Cambria Math" w:cs="Times New Roman"/>
              <w:lang w:val="en-US"/>
            </w:rPr>
            <m:t xml:space="preserve">=40 </m:t>
          </m:r>
          <m:r>
            <w:rPr>
              <w:rFonts w:ascii="Cambria Math" w:eastAsia="Calibri" w:hAnsi="Cambria Math" w:cs="Times New Roman"/>
            </w:rPr>
            <m:t>МПа.</m:t>
          </m:r>
        </m:oMath>
      </m:oMathPara>
    </w:p>
    <w:p w14:paraId="3F0925F0" w14:textId="77777777" w:rsidR="006C1A86" w:rsidRPr="00C17284" w:rsidRDefault="006C1A86" w:rsidP="006C1A86">
      <w:pPr>
        <w:rPr>
          <w:rFonts w:eastAsia="Calibri" w:cs="Times New Roman"/>
          <w:i/>
        </w:rPr>
      </w:pPr>
    </w:p>
    <w:p w14:paraId="5D014313" w14:textId="7D9C3AF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Определим силу, необходимую для запрессовки по формуле (</w:t>
      </w:r>
      <w:r w:rsidR="005718C4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.9) [</w:t>
      </w:r>
      <w:r w:rsidR="005718C4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]:</w:t>
      </w:r>
    </w:p>
    <w:p w14:paraId="1D718EB5" w14:textId="77777777" w:rsidR="005718C4" w:rsidRPr="00C17284" w:rsidRDefault="005718C4" w:rsidP="006C1A86">
      <w:pPr>
        <w:rPr>
          <w:rFonts w:eastAsia="Calibri" w:cs="Times New Roman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:rsidRPr="00C17284" w14:paraId="10BA6094" w14:textId="77777777" w:rsidTr="006C1A86">
        <w:tc>
          <w:tcPr>
            <w:tcW w:w="8075" w:type="dxa"/>
            <w:hideMark/>
          </w:tcPr>
          <w:p w14:paraId="14771668" w14:textId="77777777" w:rsidR="006C1A86" w:rsidRPr="00C17284" w:rsidRDefault="00A217AB">
            <w:pPr>
              <w:rPr>
                <w:rFonts w:eastAsia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зап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fpπdL,</m:t>
                </m:r>
              </m:oMath>
            </m:oMathPara>
          </w:p>
        </w:tc>
        <w:tc>
          <w:tcPr>
            <w:tcW w:w="1270" w:type="dxa"/>
            <w:hideMark/>
          </w:tcPr>
          <w:p w14:paraId="37A359D7" w14:textId="26ADB389" w:rsidR="006C1A86" w:rsidRPr="00C17284" w:rsidRDefault="006C1A86">
            <w:pPr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>(</w:t>
            </w:r>
            <w:r w:rsidR="005718C4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</w:rPr>
              <w:t>.9)</w:t>
            </w:r>
          </w:p>
        </w:tc>
      </w:tr>
    </w:tbl>
    <w:p w14:paraId="5917CE94" w14:textId="77777777" w:rsidR="006C1A86" w:rsidRPr="00C17284" w:rsidRDefault="006C1A86" w:rsidP="006C1A86">
      <w:pPr>
        <w:rPr>
          <w:rFonts w:eastAsia="Calibri" w:cs="Times New Roman"/>
          <w:szCs w:val="22"/>
        </w:rPr>
      </w:pPr>
    </w:p>
    <w:p w14:paraId="015CE22E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где </w:t>
      </w:r>
      <m:oMath>
        <m:r>
          <w:rPr>
            <w:rFonts w:ascii="Cambria Math" w:eastAsia="Calibri" w:hAnsi="Cambria Math" w:cs="Times New Roman"/>
            <w:lang w:val="en-US"/>
          </w:rPr>
          <m:t>f</m:t>
        </m:r>
      </m:oMath>
      <w:r w:rsidRPr="00C17284">
        <w:rPr>
          <w:rFonts w:eastAsia="Calibri" w:cs="Times New Roman"/>
        </w:rPr>
        <w:t xml:space="preserve"> – коэффициент трения, для стальных сопрягаемых деталей принимаем </w:t>
      </w:r>
      <m:oMath>
        <m:r>
          <w:rPr>
            <w:rFonts w:ascii="Cambria Math" w:eastAsia="Calibri" w:hAnsi="Cambria Math" w:cs="Times New Roman"/>
            <w:lang w:val="en-US"/>
          </w:rPr>
          <m:t>f</m:t>
        </m:r>
        <m:r>
          <w:rPr>
            <w:rFonts w:ascii="Cambria Math" w:eastAsia="Calibri" w:hAnsi="Cambria Math" w:cs="Times New Roman"/>
          </w:rPr>
          <m:t>=0,08</m:t>
        </m:r>
      </m:oMath>
      <w:r w:rsidRPr="00C17284">
        <w:rPr>
          <w:rFonts w:eastAsia="Calibri" w:cs="Times New Roman"/>
        </w:rPr>
        <w:t>.</w:t>
      </w:r>
    </w:p>
    <w:p w14:paraId="635DAD17" w14:textId="70CD62E9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Сила запрессовки равна:</w:t>
      </w:r>
    </w:p>
    <w:p w14:paraId="1258842D" w14:textId="77777777" w:rsidR="005718C4" w:rsidRPr="00C17284" w:rsidRDefault="005718C4" w:rsidP="006C1A86">
      <w:pPr>
        <w:rPr>
          <w:rFonts w:eastAsia="Calibri" w:cs="Times New Roman"/>
        </w:rPr>
      </w:pPr>
    </w:p>
    <w:p w14:paraId="1BC635E8" w14:textId="77777777" w:rsidR="006C1A86" w:rsidRPr="00C17284" w:rsidRDefault="00A217AB" w:rsidP="006C1A86">
      <w:pPr>
        <w:rPr>
          <w:rFonts w:eastAsia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</w:rPr>
                <m:t>зап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r>
            <w:rPr>
              <w:rFonts w:ascii="Cambria Math" w:eastAsia="Calibri" w:hAnsi="Cambria Math" w:cs="Times New Roman"/>
              <w:lang w:val="en-US"/>
            </w:rPr>
            <m:t>fpπdL</m:t>
          </m:r>
          <m:r>
            <w:rPr>
              <w:rFonts w:ascii="Cambria Math" w:eastAsia="Calibri" w:hAnsi="Cambria Math" w:cs="Times New Roman"/>
            </w:rPr>
            <m:t>=0,08∙40∙</m:t>
          </m:r>
          <m:r>
            <w:rPr>
              <w:rFonts w:ascii="Cambria Math" w:eastAsia="Calibri" w:hAnsi="Cambria Math" w:cs="Times New Roman"/>
              <w:lang w:val="en-US"/>
            </w:rPr>
            <m:t>π</m:t>
          </m:r>
          <m:r>
            <w:rPr>
              <w:rFonts w:ascii="Cambria Math" w:eastAsia="Calibri" w:hAnsi="Cambria Math" w:cs="Times New Roman"/>
            </w:rPr>
            <m:t>∙30∙17=5,12 кН.</m:t>
          </m:r>
        </m:oMath>
      </m:oMathPara>
    </w:p>
    <w:p w14:paraId="1E0ECF76" w14:textId="77777777" w:rsidR="006C1A86" w:rsidRPr="00C17284" w:rsidRDefault="006C1A86" w:rsidP="006C1A86">
      <w:pPr>
        <w:rPr>
          <w:rFonts w:eastAsia="Times New Roman" w:cs="Times New Roman"/>
          <w:i/>
          <w:lang w:val="en-US"/>
        </w:rPr>
      </w:pPr>
    </w:p>
    <w:p w14:paraId="3939B4F7" w14:textId="436A5DCC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Для подшипника необходимо обеспечить усилие запрессовки равное 5,12 кН, соответственно, усилие пресса будем считать равным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2</m:t>
            </m:r>
            <m:r>
              <w:rPr>
                <w:rFonts w:ascii="Cambria Math" w:eastAsia="Calibri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</w:rPr>
              <m:t>зап</m:t>
            </m:r>
          </m:sub>
        </m:sSub>
        <m:r>
          <w:rPr>
            <w:rFonts w:ascii="Cambria Math" w:eastAsia="Calibri" w:hAnsi="Cambria Math" w:cs="Times New Roman"/>
          </w:rPr>
          <m:t>=10,24 кН.</m:t>
        </m:r>
      </m:oMath>
      <w:r w:rsidRPr="00C17284">
        <w:rPr>
          <w:rFonts w:eastAsia="Calibri" w:cs="Times New Roman"/>
        </w:rPr>
        <w:t xml:space="preserve"> Такую силу запрессовки может обеспечить пресс реечный верстачный [1].</w:t>
      </w:r>
    </w:p>
    <w:p w14:paraId="75E02C10" w14:textId="77777777" w:rsidR="006C1A86" w:rsidRPr="00C17284" w:rsidRDefault="006C1A86" w:rsidP="006C1A86">
      <w:pPr>
        <w:rPr>
          <w:rFonts w:eastAsia="Calibri" w:cs="Times New Roman"/>
        </w:rPr>
      </w:pPr>
    </w:p>
    <w:p w14:paraId="340754D4" w14:textId="77777777" w:rsidR="006C1A86" w:rsidRPr="00C17284" w:rsidRDefault="006C1A86" w:rsidP="006C1A86">
      <w:pPr>
        <w:pStyle w:val="3"/>
        <w:numPr>
          <w:ilvl w:val="2"/>
          <w:numId w:val="18"/>
        </w:numPr>
        <w:ind w:left="709" w:firstLine="0"/>
        <w:rPr>
          <w:rFonts w:eastAsia="Times New Roman"/>
        </w:rPr>
      </w:pPr>
      <w:bookmarkStart w:id="22" w:name="_Toc105608047"/>
      <w:bookmarkStart w:id="23" w:name="_Toc103296684"/>
      <w:bookmarkStart w:id="24" w:name="_Toc40524424"/>
      <w:bookmarkStart w:id="25" w:name="_Toc113095022"/>
      <w:r w:rsidRPr="00C17284">
        <w:rPr>
          <w:rFonts w:eastAsia="Times New Roman"/>
        </w:rPr>
        <w:t>Расчет трудоемкости сборки</w:t>
      </w:r>
      <w:bookmarkEnd w:id="22"/>
      <w:bookmarkEnd w:id="23"/>
      <w:bookmarkEnd w:id="24"/>
      <w:bookmarkEnd w:id="25"/>
    </w:p>
    <w:p w14:paraId="184E1BF7" w14:textId="77777777" w:rsidR="006C1A86" w:rsidRPr="00C17284" w:rsidRDefault="006C1A86" w:rsidP="006C1A86">
      <w:pPr>
        <w:rPr>
          <w:rFonts w:eastAsia="Calibri" w:cs="Times New Roman"/>
        </w:rPr>
      </w:pPr>
    </w:p>
    <w:p w14:paraId="07938922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Определим трудоемкость сборки.</w:t>
      </w:r>
    </w:p>
    <w:p w14:paraId="42008BE2" w14:textId="590ECF73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Сборка рассматриваемого узла происходит в пределах одной операции, следовательно, определим трудоемкость сборки по формуле (</w:t>
      </w:r>
      <w:r w:rsidR="004D4C25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.10) [</w:t>
      </w:r>
      <w:r w:rsidR="004D4C25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]:</w:t>
      </w:r>
    </w:p>
    <w:p w14:paraId="4D290DCB" w14:textId="77777777" w:rsidR="004D4C25" w:rsidRPr="00C17284" w:rsidRDefault="004D4C25" w:rsidP="006C1A86">
      <w:pPr>
        <w:rPr>
          <w:rFonts w:eastAsia="Calibri" w:cs="Times New Roman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602"/>
      </w:tblGrid>
      <w:tr w:rsidR="006C1A86" w:rsidRPr="00C17284" w14:paraId="0665025D" w14:textId="77777777" w:rsidTr="006C1A86">
        <w:tc>
          <w:tcPr>
            <w:tcW w:w="8173" w:type="dxa"/>
            <w:hideMark/>
          </w:tcPr>
          <w:p w14:paraId="2A032F3A" w14:textId="77777777" w:rsidR="006C1A86" w:rsidRPr="00C17284" w:rsidRDefault="00A217AB">
            <w:pPr>
              <w:rPr>
                <w:rFonts w:eastAsia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сб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шт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</m:t>
                </m:r>
              </m:oMath>
            </m:oMathPara>
          </w:p>
        </w:tc>
        <w:tc>
          <w:tcPr>
            <w:tcW w:w="1172" w:type="dxa"/>
            <w:hideMark/>
          </w:tcPr>
          <w:p w14:paraId="57377A8B" w14:textId="37C930E6" w:rsidR="006C1A86" w:rsidRPr="00C17284" w:rsidRDefault="006C1A86">
            <w:pPr>
              <w:jc w:val="right"/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>(</w:t>
            </w:r>
            <w:r w:rsidR="004D4C25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</w:rPr>
              <w:t>.10)</w:t>
            </w:r>
          </w:p>
        </w:tc>
      </w:tr>
    </w:tbl>
    <w:p w14:paraId="6C18516B" w14:textId="77777777" w:rsidR="006C1A86" w:rsidRPr="00C17284" w:rsidRDefault="006C1A86" w:rsidP="006C1A86">
      <w:pPr>
        <w:rPr>
          <w:rFonts w:eastAsia="Calibri" w:cs="Times New Roman"/>
          <w:szCs w:val="22"/>
        </w:rPr>
      </w:pPr>
    </w:p>
    <w:p w14:paraId="7BF87971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</w:rPr>
              <m:t>шт</m:t>
            </m:r>
          </m:sub>
        </m:sSub>
      </m:oMath>
      <w:r w:rsidRPr="00C17284">
        <w:rPr>
          <w:rFonts w:eastAsia="Calibri" w:cs="Times New Roman"/>
        </w:rPr>
        <w:t xml:space="preserve"> – штучное время, мин.</w:t>
      </w:r>
    </w:p>
    <w:p w14:paraId="0657E2C2" w14:textId="2799474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Тип производства среднесерийный, следовательно, время определим по формуле (</w:t>
      </w:r>
      <w:r w:rsidR="004D4C25" w:rsidRPr="00C17284">
        <w:rPr>
          <w:rFonts w:eastAsia="Calibri" w:cs="Times New Roman"/>
        </w:rPr>
        <w:t>1</w:t>
      </w:r>
      <w:r w:rsidRPr="00C17284">
        <w:rPr>
          <w:rFonts w:eastAsia="Calibri" w:cs="Times New Roman"/>
        </w:rPr>
        <w:t>.11):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602"/>
      </w:tblGrid>
      <w:tr w:rsidR="006C1A86" w:rsidRPr="00C17284" w14:paraId="7A1A9EDA" w14:textId="77777777" w:rsidTr="006C1A86">
        <w:tc>
          <w:tcPr>
            <w:tcW w:w="8500" w:type="dxa"/>
            <w:vAlign w:val="center"/>
            <w:hideMark/>
          </w:tcPr>
          <w:p w14:paraId="74A2E5F2" w14:textId="77777777" w:rsidR="006C1A86" w:rsidRPr="00C17284" w:rsidRDefault="00A217AB">
            <w:pPr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шт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оп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н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пз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eastAsia="Calibri" w:hAnsi="Cambria Math" w:cs="Times New Roman"/>
                  </w:rPr>
                  <m:t>,</m:t>
                </m:r>
              </m:oMath>
            </m:oMathPara>
          </w:p>
        </w:tc>
        <w:tc>
          <w:tcPr>
            <w:tcW w:w="845" w:type="dxa"/>
            <w:vAlign w:val="center"/>
            <w:hideMark/>
          </w:tcPr>
          <w:p w14:paraId="285C5AF8" w14:textId="550CA788" w:rsidR="006C1A86" w:rsidRPr="00C17284" w:rsidRDefault="006C1A86">
            <w:pPr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>(</w:t>
            </w:r>
            <w:r w:rsidR="007204A6" w:rsidRPr="00C17284">
              <w:rPr>
                <w:rFonts w:eastAsia="Calibri" w:cs="Times New Roman"/>
              </w:rPr>
              <w:t>1</w:t>
            </w:r>
            <w:r w:rsidRPr="00C17284">
              <w:rPr>
                <w:rFonts w:eastAsia="Calibri" w:cs="Times New Roman"/>
              </w:rPr>
              <w:t>.11)</w:t>
            </w:r>
          </w:p>
        </w:tc>
      </w:tr>
    </w:tbl>
    <w:p w14:paraId="6A4D0B54" w14:textId="77777777" w:rsidR="006C1A86" w:rsidRPr="00C17284" w:rsidRDefault="006C1A86" w:rsidP="006C1A86">
      <w:pPr>
        <w:rPr>
          <w:rFonts w:eastAsia="Calibri" w:cs="Times New Roman"/>
          <w:szCs w:val="22"/>
        </w:rPr>
      </w:pPr>
    </w:p>
    <w:p w14:paraId="28B8725B" w14:textId="7777777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где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оп</m:t>
                </m:r>
              </m:sub>
            </m:sSub>
          </m:e>
        </m:nary>
      </m:oMath>
      <w:r w:rsidRPr="00C17284">
        <w:rPr>
          <w:rFonts w:eastAsia="Calibri" w:cs="Times New Roman"/>
        </w:rPr>
        <w:t xml:space="preserve"> – сумма оперативного времени по всем переходам нормируемой операции, мин;</w:t>
      </w:r>
    </w:p>
    <w:p w14:paraId="4707C28F" w14:textId="77777777" w:rsidR="006C1A86" w:rsidRPr="00C17284" w:rsidRDefault="00A217AB" w:rsidP="006C1A86">
      <w:pPr>
        <w:rPr>
          <w:rFonts w:eastAsia="Calibri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</w:rPr>
              <m:t>н</m:t>
            </m:r>
          </m:sub>
        </m:sSub>
        <m:r>
          <w:rPr>
            <w:rFonts w:ascii="Cambria Math" w:eastAsia="Calibri" w:hAnsi="Cambria Math" w:cs="Times New Roman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</w:rPr>
              <m:t>пз</m:t>
            </m:r>
          </m:sub>
        </m:sSub>
      </m:oMath>
      <w:r w:rsidR="006C1A86" w:rsidRPr="00C17284">
        <w:rPr>
          <w:rFonts w:eastAsia="Calibri" w:cs="Times New Roman"/>
        </w:rPr>
        <w:t xml:space="preserve"> – соответственно время на обслуживание рабочего места, личные надобности рабочего и подготовительно-заключительное время в процентах от оперативного времени;</w:t>
      </w:r>
    </w:p>
    <w:p w14:paraId="0FBFB5F4" w14:textId="77777777" w:rsidR="006C1A86" w:rsidRPr="00C17284" w:rsidRDefault="00A217AB" w:rsidP="006C1A86">
      <w:pPr>
        <w:rPr>
          <w:rFonts w:eastAsia="Calibri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  <m:r>
          <w:rPr>
            <w:rFonts w:ascii="Cambria Math" w:eastAsia="Calibri" w:hAnsi="Cambria Math" w:cs="Times New Roman"/>
          </w:rPr>
          <m:t xml:space="preserve">, 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="006C1A86" w:rsidRPr="00C17284">
        <w:rPr>
          <w:rFonts w:eastAsia="Calibri" w:cs="Times New Roman"/>
        </w:rPr>
        <w:t xml:space="preserve"> – соответственно коэффициенты, учитывающие число деталей в партии и условие выполнения работ.</w:t>
      </w:r>
    </w:p>
    <w:p w14:paraId="48B4087D" w14:textId="61282852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Согласно рекомендациям [</w:t>
      </w:r>
      <w:r w:rsidR="007204A6" w:rsidRPr="00C17284">
        <w:rPr>
          <w:rFonts w:eastAsia="Calibri" w:cs="Times New Roman"/>
        </w:rPr>
        <w:t>2</w:t>
      </w:r>
      <w:r w:rsidRPr="00C17284">
        <w:rPr>
          <w:rFonts w:eastAsia="Calibri" w:cs="Times New Roman"/>
        </w:rPr>
        <w:t xml:space="preserve">] в программном комплексе </w:t>
      </w:r>
      <w:r w:rsidRPr="00C17284">
        <w:rPr>
          <w:rFonts w:eastAsia="Calibri" w:cs="Times New Roman"/>
          <w:lang w:val="en-US"/>
        </w:rPr>
        <w:t>Mathcad</w:t>
      </w:r>
      <w:r w:rsidRPr="00C17284">
        <w:rPr>
          <w:rFonts w:eastAsia="Calibri" w:cs="Times New Roman"/>
        </w:rPr>
        <w:t xml:space="preserve"> [</w:t>
      </w:r>
      <w:r w:rsidR="007204A6" w:rsidRPr="00C17284">
        <w:rPr>
          <w:rFonts w:eastAsia="Calibri" w:cs="Times New Roman"/>
        </w:rPr>
        <w:t>3</w:t>
      </w:r>
      <w:r w:rsidRPr="00C17284">
        <w:rPr>
          <w:rFonts w:eastAsia="Calibri" w:cs="Times New Roman"/>
        </w:rPr>
        <w:t>] было рассчитано оперативное время для каждого перехода/приема, результаты приведены в приложении Л. Также была составлена «Маршрутная карта/карта технологического процесса», представлена в приложении М.</w:t>
      </w:r>
    </w:p>
    <w:p w14:paraId="3DB67BC0" w14:textId="5F65BBE7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Произведем расчет штучного времени, примем: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 w:rsidRPr="00C17284">
        <w:rPr>
          <w:rFonts w:eastAsia="Calibri" w:cs="Times New Roman"/>
        </w:rPr>
        <w:t xml:space="preserve">=3,5%,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</w:rPr>
              <m:t>н</m:t>
            </m:r>
          </m:sub>
        </m:sSub>
      </m:oMath>
      <w:r w:rsidRPr="00C17284">
        <w:rPr>
          <w:rFonts w:eastAsia="Calibri" w:cs="Times New Roman"/>
        </w:rPr>
        <w:t xml:space="preserve">=6% 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</w:rPr>
              <m:t>пз</m:t>
            </m:r>
          </m:sub>
        </m:sSub>
      </m:oMath>
      <w:r w:rsidRPr="00C17284">
        <w:rPr>
          <w:rFonts w:eastAsia="Calibri" w:cs="Times New Roman"/>
        </w:rPr>
        <w:t xml:space="preserve">=2%. Сумма оперативного времени составляет 1,039 мин. Коэффициенты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  <m:r>
          <w:rPr>
            <w:rFonts w:ascii="Cambria Math" w:eastAsia="Calibri" w:hAnsi="Cambria Math" w:cs="Times New Roman"/>
          </w:rPr>
          <m:t>=1,1</m:t>
        </m:r>
      </m:oMath>
      <w:r w:rsidRPr="00C17284">
        <w:rPr>
          <w:rFonts w:eastAsia="Calibri" w:cs="Times New Roman"/>
        </w:rPr>
        <w:t xml:space="preserve"> [1]. Сделаем расчет штучного времени:</w:t>
      </w:r>
    </w:p>
    <w:p w14:paraId="5CE66F3A" w14:textId="77777777" w:rsidR="007204A6" w:rsidRPr="00C17284" w:rsidRDefault="007204A6" w:rsidP="006C1A86">
      <w:pPr>
        <w:rPr>
          <w:rFonts w:eastAsia="Calibri" w:cs="Times New Roman"/>
        </w:rPr>
      </w:pPr>
    </w:p>
    <w:p w14:paraId="1CB65483" w14:textId="77777777" w:rsidR="006C1A86" w:rsidRPr="00C17284" w:rsidRDefault="00A217AB" w:rsidP="006C1A86">
      <w:pPr>
        <w:rPr>
          <w:rFonts w:eastAsia="Calibri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шт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оп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н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пз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>=1,039∙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3,5+6+2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>∙1,1∙1,1==1,40 мин.</m:t>
          </m:r>
        </m:oMath>
      </m:oMathPara>
    </w:p>
    <w:p w14:paraId="05DDAB24" w14:textId="77777777" w:rsidR="007204A6" w:rsidRPr="00C17284" w:rsidRDefault="007204A6" w:rsidP="006C1A86">
      <w:pPr>
        <w:rPr>
          <w:rFonts w:eastAsia="Calibri" w:cs="Times New Roman"/>
        </w:rPr>
      </w:pPr>
    </w:p>
    <w:p w14:paraId="19D4DE50" w14:textId="0F45DA8A" w:rsidR="006C1A86" w:rsidRPr="00C17284" w:rsidRDefault="006C1A86" w:rsidP="006C1A86">
      <w:pPr>
        <w:rPr>
          <w:rFonts w:eastAsia="Calibri" w:cs="Times New Roman"/>
        </w:rPr>
      </w:pPr>
      <w:r w:rsidRPr="00C17284">
        <w:rPr>
          <w:rFonts w:eastAsia="Calibri" w:cs="Times New Roman"/>
        </w:rPr>
        <w:t>Получим трудоемкость сборки:</w:t>
      </w:r>
    </w:p>
    <w:p w14:paraId="02A7188E" w14:textId="77777777" w:rsidR="007204A6" w:rsidRPr="00C17284" w:rsidRDefault="007204A6" w:rsidP="006C1A86">
      <w:pPr>
        <w:rPr>
          <w:rFonts w:eastAsia="Calibri" w:cs="Times New Roman"/>
        </w:rPr>
      </w:pPr>
    </w:p>
    <w:p w14:paraId="166169CC" w14:textId="77777777" w:rsidR="006C1A86" w:rsidRPr="00C17284" w:rsidRDefault="00A217AB" w:rsidP="006C1A86">
      <w:pPr>
        <w:rPr>
          <w:rFonts w:eastAsia="Calibri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</w:rPr>
                <m:t>сб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</w:rPr>
                <m:t>шт</m:t>
              </m:r>
            </m:sub>
          </m:sSub>
          <m:r>
            <w:rPr>
              <w:rFonts w:ascii="Cambria Math" w:eastAsia="Calibri" w:hAnsi="Cambria Math" w:cs="Times New Roman"/>
            </w:rPr>
            <m:t>=1,40 мин.</m:t>
          </m:r>
        </m:oMath>
      </m:oMathPara>
    </w:p>
    <w:p w14:paraId="32247C92" w14:textId="77777777" w:rsidR="006C1A86" w:rsidRPr="00C17284" w:rsidRDefault="006C1A86" w:rsidP="006C1A86">
      <w:pPr>
        <w:rPr>
          <w:rFonts w:cs="Times New Roman"/>
        </w:rPr>
      </w:pPr>
    </w:p>
    <w:p w14:paraId="3CCBAF20" w14:textId="1B0E818F" w:rsidR="006C1A86" w:rsidRPr="00C17284" w:rsidRDefault="003B7681" w:rsidP="006C1A86">
      <w:pPr>
        <w:rPr>
          <w:rFonts w:cs="Times New Roman"/>
        </w:rPr>
      </w:pPr>
      <w:r w:rsidRPr="00C17284">
        <w:rPr>
          <w:bCs/>
        </w:rPr>
        <w:t>Карта технологического процесса</w:t>
      </w:r>
      <w:r w:rsidRPr="00C17284">
        <w:rPr>
          <w:rFonts w:cs="Times New Roman"/>
          <w:bCs/>
        </w:rPr>
        <w:t xml:space="preserve"> </w:t>
      </w:r>
      <w:r w:rsidR="006C1A86" w:rsidRPr="00C17284">
        <w:rPr>
          <w:rFonts w:cs="Times New Roman"/>
          <w:bCs/>
        </w:rPr>
        <w:t>представлена</w:t>
      </w:r>
      <w:r w:rsidR="006C1A86" w:rsidRPr="00C17284">
        <w:rPr>
          <w:rFonts w:cs="Times New Roman"/>
        </w:rPr>
        <w:t xml:space="preserve"> в Приложении </w:t>
      </w:r>
      <w:r w:rsidR="007204A6" w:rsidRPr="00C17284">
        <w:rPr>
          <w:rFonts w:cs="Times New Roman"/>
        </w:rPr>
        <w:t>А</w:t>
      </w:r>
      <w:r w:rsidR="006C1A86" w:rsidRPr="00C17284">
        <w:rPr>
          <w:rFonts w:cs="Times New Roman"/>
        </w:rPr>
        <w:t>.</w:t>
      </w:r>
    </w:p>
    <w:p w14:paraId="309CFE44" w14:textId="1B5F93D1" w:rsidR="00AA6B43" w:rsidRPr="00C17284" w:rsidRDefault="00AA6B43">
      <w:pPr>
        <w:spacing w:after="160" w:line="259" w:lineRule="auto"/>
        <w:ind w:firstLine="0"/>
        <w:jc w:val="left"/>
      </w:pPr>
      <w:r w:rsidRPr="00C17284">
        <w:br w:type="page"/>
      </w:r>
    </w:p>
    <w:p w14:paraId="4BDD32E7" w14:textId="3D72A324" w:rsidR="00AA6B43" w:rsidRPr="00C17284" w:rsidRDefault="00AA6B43" w:rsidP="007D354F">
      <w:pPr>
        <w:pStyle w:val="aff5"/>
      </w:pPr>
      <w:bookmarkStart w:id="26" w:name="_Toc113095023"/>
      <w:r w:rsidRPr="00C17284">
        <w:lastRenderedPageBreak/>
        <w:t>ЗАКЛЮЧЕНИЕ</w:t>
      </w:r>
      <w:bookmarkEnd w:id="26"/>
    </w:p>
    <w:p w14:paraId="71E96FC5" w14:textId="680D0F96" w:rsidR="00F2565C" w:rsidRPr="00C17284" w:rsidRDefault="00F2565C" w:rsidP="00F2565C"/>
    <w:p w14:paraId="7B6402AF" w14:textId="3E641954" w:rsidR="008D79B8" w:rsidRPr="00C17284" w:rsidRDefault="008D79B8" w:rsidP="006C1A86">
      <w:r w:rsidRPr="00C17284">
        <w:t>Для раздаточной коробки разработан</w:t>
      </w:r>
      <w:r w:rsidR="006C1A86" w:rsidRPr="00C17284">
        <w:t xml:space="preserve"> технологический процесс сборки</w:t>
      </w:r>
      <w:r w:rsidRPr="00C17284">
        <w:t>. Для этого были проведены технологический анализ конструкции, разработана схема сборки, рассчитаны силы запрессовки и трудоемкость сборки.</w:t>
      </w:r>
    </w:p>
    <w:p w14:paraId="5F057138" w14:textId="339522C7" w:rsidR="00AA6B43" w:rsidRPr="00C17284" w:rsidRDefault="00AA6B43" w:rsidP="006C1A86">
      <w:r w:rsidRPr="00C17284">
        <w:br w:type="page"/>
      </w:r>
    </w:p>
    <w:p w14:paraId="3B128F0A" w14:textId="6C0C3947" w:rsidR="00AA6B43" w:rsidRPr="00C17284" w:rsidRDefault="00AA6B43" w:rsidP="007D354F">
      <w:pPr>
        <w:pStyle w:val="aff5"/>
      </w:pPr>
      <w:bookmarkStart w:id="27" w:name="_Toc113095024"/>
      <w:r w:rsidRPr="00C17284">
        <w:lastRenderedPageBreak/>
        <w:t>СПИСОК ИСПОЛЬЗОВАННЫХ ИСТОЧНИКОВ</w:t>
      </w:r>
      <w:bookmarkEnd w:id="27"/>
    </w:p>
    <w:p w14:paraId="212FFC43" w14:textId="0560E9A0" w:rsidR="00AA6B43" w:rsidRPr="00C17284" w:rsidRDefault="00AA6B43" w:rsidP="00F06024"/>
    <w:p w14:paraId="2A0BBD23" w14:textId="77777777" w:rsidR="00C16667" w:rsidRPr="00C17284" w:rsidRDefault="00C16667" w:rsidP="00C16667">
      <w:pPr>
        <w:pStyle w:val="a"/>
      </w:pPr>
      <w:bookmarkStart w:id="28" w:name="_Ref533099747"/>
      <w:r w:rsidRPr="00C17284">
        <w:t>Курсовое проектирование по технологии машиностроения: учебное пособие / А.И. Кондаков. – М.: КНОРУС, 2012. – 400 с.</w:t>
      </w:r>
    </w:p>
    <w:p w14:paraId="695B1A7A" w14:textId="117F4F40" w:rsidR="00495658" w:rsidRPr="00C17284" w:rsidRDefault="00C16667" w:rsidP="00A26886">
      <w:pPr>
        <w:pStyle w:val="a"/>
      </w:pPr>
      <w:r w:rsidRPr="00C17284">
        <w:t xml:space="preserve">Справочник технолога-машиностроителя. в 2-х т. Т. 1 / Под редакцией А. М. </w:t>
      </w:r>
      <w:proofErr w:type="spellStart"/>
      <w:r w:rsidRPr="00C17284">
        <w:t>Дальского</w:t>
      </w:r>
      <w:proofErr w:type="spellEnd"/>
      <w:r w:rsidRPr="00C17284">
        <w:t xml:space="preserve">, А. Г. Косиловой, Р. К. Мещерякова, А. Г. Суслова. – 5е изд. </w:t>
      </w:r>
      <w:proofErr w:type="spellStart"/>
      <w:r w:rsidRPr="00C17284">
        <w:t>исправл</w:t>
      </w:r>
      <w:proofErr w:type="spellEnd"/>
      <w:r w:rsidRPr="00C17284">
        <w:t>. – М.: Машиностроение, 2003 г. 912 с., ил.</w:t>
      </w:r>
      <w:bookmarkEnd w:id="28"/>
    </w:p>
    <w:p w14:paraId="7784D9CE" w14:textId="0E9EDDB3" w:rsidR="00BE4167" w:rsidRPr="00C17284" w:rsidRDefault="00C16667" w:rsidP="00C16667">
      <w:pPr>
        <w:pStyle w:val="a"/>
      </w:pPr>
      <w:r w:rsidRPr="00C17284">
        <w:t xml:space="preserve">Справочник технолога-машиностроителя. в 2-х т. Т. 2 / Под редакцией А. М. </w:t>
      </w:r>
      <w:proofErr w:type="spellStart"/>
      <w:r w:rsidRPr="00C17284">
        <w:t>Дальского</w:t>
      </w:r>
      <w:proofErr w:type="spellEnd"/>
      <w:r w:rsidRPr="00C17284">
        <w:t xml:space="preserve">, А. Г. Косиловой, Р. К. Мещерякова, А. Г. Суслова. – 5е изд. </w:t>
      </w:r>
      <w:proofErr w:type="spellStart"/>
      <w:r w:rsidRPr="00C17284">
        <w:t>исправл</w:t>
      </w:r>
      <w:proofErr w:type="spellEnd"/>
      <w:r w:rsidRPr="00C17284">
        <w:t>. – М.: Машиностроение, 2003 г. 944 с., ил.</w:t>
      </w:r>
    </w:p>
    <w:p w14:paraId="7FABC755" w14:textId="7C0B07A1" w:rsidR="003B7681" w:rsidRPr="00C17284" w:rsidRDefault="003B7681" w:rsidP="003B7681">
      <w:pPr>
        <w:pStyle w:val="a"/>
        <w:numPr>
          <w:ilvl w:val="0"/>
          <w:numId w:val="0"/>
        </w:numPr>
        <w:ind w:firstLine="709"/>
      </w:pPr>
    </w:p>
    <w:p w14:paraId="4E30A027" w14:textId="3A7CCAF7" w:rsidR="003B7681" w:rsidRPr="00C17284" w:rsidRDefault="003B7681" w:rsidP="003B7681">
      <w:pPr>
        <w:pStyle w:val="a"/>
        <w:numPr>
          <w:ilvl w:val="0"/>
          <w:numId w:val="0"/>
        </w:numPr>
        <w:ind w:firstLine="709"/>
      </w:pPr>
    </w:p>
    <w:p w14:paraId="6083348E" w14:textId="248408B9" w:rsidR="003B7681" w:rsidRPr="00C17284" w:rsidRDefault="003B7681" w:rsidP="003B7681">
      <w:pPr>
        <w:pStyle w:val="a"/>
        <w:numPr>
          <w:ilvl w:val="0"/>
          <w:numId w:val="0"/>
        </w:numPr>
        <w:ind w:firstLine="709"/>
      </w:pPr>
    </w:p>
    <w:p w14:paraId="784F7293" w14:textId="1AEB7BA6" w:rsidR="003B7681" w:rsidRPr="00C17284" w:rsidRDefault="003B7681" w:rsidP="003B7681">
      <w:pPr>
        <w:pStyle w:val="a"/>
        <w:numPr>
          <w:ilvl w:val="0"/>
          <w:numId w:val="0"/>
        </w:numPr>
        <w:ind w:firstLine="709"/>
      </w:pPr>
    </w:p>
    <w:p w14:paraId="56F347BA" w14:textId="4E137BCB" w:rsidR="003B7681" w:rsidRPr="00C17284" w:rsidRDefault="003B7681" w:rsidP="003B7681">
      <w:pPr>
        <w:pStyle w:val="a"/>
        <w:numPr>
          <w:ilvl w:val="0"/>
          <w:numId w:val="0"/>
        </w:numPr>
        <w:ind w:firstLine="709"/>
      </w:pPr>
    </w:p>
    <w:p w14:paraId="22BBDA53" w14:textId="0ABA4B9D" w:rsidR="003B7681" w:rsidRPr="00C17284" w:rsidRDefault="003B7681" w:rsidP="003B7681">
      <w:pPr>
        <w:keepNext/>
        <w:keepLines/>
        <w:pageBreakBefore/>
        <w:jc w:val="center"/>
        <w:outlineLvl w:val="0"/>
        <w:rPr>
          <w:rFonts w:eastAsia="Times New Roman" w:cs="Times New Roman"/>
          <w:b/>
          <w:szCs w:val="32"/>
        </w:rPr>
      </w:pPr>
      <w:bookmarkStart w:id="29" w:name="_Toc105608085"/>
      <w:bookmarkStart w:id="30" w:name="_Toc103296687"/>
      <w:r w:rsidRPr="00C17284">
        <w:rPr>
          <w:rFonts w:eastAsia="Times New Roman" w:cs="Times New Roman"/>
          <w:b/>
          <w:szCs w:val="32"/>
        </w:rPr>
        <w:lastRenderedPageBreak/>
        <w:t xml:space="preserve">ПРИЛОЖЕНИЕ </w:t>
      </w:r>
      <w:bookmarkEnd w:id="29"/>
      <w:r w:rsidRPr="00C17284">
        <w:rPr>
          <w:rFonts w:eastAsia="Times New Roman" w:cs="Times New Roman"/>
          <w:b/>
          <w:szCs w:val="32"/>
        </w:rPr>
        <w:t>А</w:t>
      </w:r>
    </w:p>
    <w:p w14:paraId="1BB3666A" w14:textId="77777777" w:rsidR="003B7681" w:rsidRPr="00C17284" w:rsidRDefault="003B7681" w:rsidP="003B7681">
      <w:pPr>
        <w:pStyle w:val="00"/>
        <w:ind w:firstLine="0"/>
        <w:jc w:val="center"/>
        <w:rPr>
          <w:b/>
        </w:rPr>
      </w:pPr>
      <w:r w:rsidRPr="00C17284">
        <w:rPr>
          <w:b/>
        </w:rPr>
        <w:t>Маршрутная карта/ карта технологического процесса</w:t>
      </w:r>
      <w:bookmarkEnd w:id="30"/>
    </w:p>
    <w:p w14:paraId="4C6CB631" w14:textId="4493007D" w:rsidR="003B7681" w:rsidRPr="00C17284" w:rsidRDefault="003B7681" w:rsidP="003B7681">
      <w:pPr>
        <w:spacing w:before="240"/>
        <w:rPr>
          <w:rFonts w:eastAsia="Calibri" w:cs="Times New Roman"/>
        </w:rPr>
      </w:pPr>
      <w:r w:rsidRPr="00C17284">
        <w:rPr>
          <w:rFonts w:eastAsia="Calibri" w:cs="Times New Roman"/>
        </w:rPr>
        <w:t xml:space="preserve">На рисунке </w:t>
      </w:r>
      <w:r w:rsidR="000D52FC" w:rsidRPr="00C17284">
        <w:rPr>
          <w:rFonts w:eastAsia="Calibri" w:cs="Times New Roman"/>
        </w:rPr>
        <w:t>А</w:t>
      </w:r>
      <w:r w:rsidRPr="00C17284">
        <w:rPr>
          <w:rFonts w:eastAsia="Calibri" w:cs="Times New Roman"/>
        </w:rPr>
        <w:t>.1 приведен документ «Маршрутная карта/ карта технологического процесса».</w:t>
      </w:r>
    </w:p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C17284" w:rsidRPr="00C17284" w14:paraId="7E0CDD29" w14:textId="77777777" w:rsidTr="0059056C">
        <w:trPr>
          <w:trHeight w:val="11440"/>
        </w:trPr>
        <w:tc>
          <w:tcPr>
            <w:tcW w:w="9345" w:type="dxa"/>
            <w:hideMark/>
          </w:tcPr>
          <w:p w14:paraId="01964CCC" w14:textId="40422C82" w:rsidR="003B7681" w:rsidRPr="00C17284" w:rsidRDefault="0059056C">
            <w:pPr>
              <w:spacing w:before="240"/>
              <w:rPr>
                <w:rFonts w:asciiTheme="minorHAnsi" w:eastAsia="Calibri" w:hAnsiTheme="minorHAnsi" w:cs="Times New Roman"/>
                <w:sz w:val="22"/>
              </w:rPr>
            </w:pPr>
            <w:r w:rsidRPr="00C17284">
              <w:rPr>
                <w:noProof/>
                <w:lang w:eastAsia="ru-RU"/>
              </w:rPr>
              <w:drawing>
                <wp:inline distT="0" distB="0" distL="0" distR="0" wp14:anchorId="45B23DA9" wp14:editId="5BCAC825">
                  <wp:extent cx="7100324" cy="4784407"/>
                  <wp:effectExtent l="0" t="4127" r="1587" b="1588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111403" cy="479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284" w:rsidRPr="00C17284" w14:paraId="232D0DB7" w14:textId="77777777" w:rsidTr="0059056C">
        <w:trPr>
          <w:trHeight w:val="408"/>
        </w:trPr>
        <w:tc>
          <w:tcPr>
            <w:tcW w:w="9345" w:type="dxa"/>
            <w:hideMark/>
          </w:tcPr>
          <w:p w14:paraId="4E8D70CB" w14:textId="03B9AE32" w:rsidR="003B7681" w:rsidRPr="00C17284" w:rsidRDefault="003B7681" w:rsidP="0059056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17284">
              <w:rPr>
                <w:rFonts w:eastAsia="Calibri" w:cs="Times New Roman"/>
              </w:rPr>
              <w:t xml:space="preserve">Рисунок </w:t>
            </w:r>
            <w:r w:rsidR="000D52FC" w:rsidRPr="00C17284">
              <w:rPr>
                <w:rFonts w:eastAsia="Calibri" w:cs="Times New Roman"/>
              </w:rPr>
              <w:t>А</w:t>
            </w:r>
            <w:r w:rsidRPr="00C17284">
              <w:rPr>
                <w:rFonts w:eastAsia="Calibri" w:cs="Times New Roman"/>
              </w:rPr>
              <w:t>.1 – МК</w:t>
            </w:r>
            <w:r w:rsidRPr="00C17284">
              <w:rPr>
                <w:rFonts w:eastAsia="Calibri" w:cs="Times New Roman"/>
                <w:lang w:val="en-US"/>
              </w:rPr>
              <w:t>/</w:t>
            </w:r>
            <w:r w:rsidRPr="00C17284">
              <w:rPr>
                <w:rFonts w:eastAsia="Calibri" w:cs="Times New Roman"/>
              </w:rPr>
              <w:t>КТП</w:t>
            </w:r>
          </w:p>
        </w:tc>
      </w:tr>
    </w:tbl>
    <w:p w14:paraId="5C80F0B0" w14:textId="77777777" w:rsidR="003B7681" w:rsidRPr="00C17284" w:rsidRDefault="003B7681" w:rsidP="0059056C">
      <w:pPr>
        <w:pStyle w:val="a"/>
        <w:numPr>
          <w:ilvl w:val="0"/>
          <w:numId w:val="0"/>
        </w:numPr>
      </w:pPr>
    </w:p>
    <w:sectPr w:rsidR="003B7681" w:rsidRPr="00C17284" w:rsidSect="00CB014C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2333" w14:textId="77777777" w:rsidR="00A217AB" w:rsidRDefault="00A217AB" w:rsidP="001856E0">
      <w:r>
        <w:separator/>
      </w:r>
    </w:p>
    <w:p w14:paraId="773E26FA" w14:textId="77777777" w:rsidR="00A217AB" w:rsidRDefault="00A217AB"/>
    <w:p w14:paraId="266A41A7" w14:textId="77777777" w:rsidR="00A217AB" w:rsidRDefault="00A217AB"/>
  </w:endnote>
  <w:endnote w:type="continuationSeparator" w:id="0">
    <w:p w14:paraId="2F594F3F" w14:textId="77777777" w:rsidR="00A217AB" w:rsidRDefault="00A217AB" w:rsidP="001856E0">
      <w:r>
        <w:continuationSeparator/>
      </w:r>
    </w:p>
    <w:p w14:paraId="1041FF61" w14:textId="77777777" w:rsidR="00A217AB" w:rsidRDefault="00A217AB"/>
    <w:p w14:paraId="4EEED765" w14:textId="77777777" w:rsidR="00A217AB" w:rsidRDefault="00A21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973809"/>
      <w:docPartObj>
        <w:docPartGallery w:val="Page Numbers (Bottom of Page)"/>
        <w:docPartUnique/>
      </w:docPartObj>
    </w:sdtPr>
    <w:sdtEndPr/>
    <w:sdtContent>
      <w:p w14:paraId="57442687" w14:textId="13DA3853" w:rsidR="00D7695D" w:rsidRDefault="00D7695D" w:rsidP="0085686E">
        <w:pPr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84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3BAD" w14:textId="0F8EB0E0" w:rsidR="00D7695D" w:rsidRDefault="00D7695D">
    <w:pPr>
      <w:pStyle w:val="aff3"/>
      <w:jc w:val="center"/>
    </w:pPr>
  </w:p>
  <w:p w14:paraId="1AA877D4" w14:textId="77777777" w:rsidR="00D7695D" w:rsidRDefault="00D7695D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218C" w14:textId="77777777" w:rsidR="00A217AB" w:rsidRDefault="00A217AB" w:rsidP="001856E0">
      <w:r>
        <w:separator/>
      </w:r>
    </w:p>
    <w:p w14:paraId="1F3FCC4E" w14:textId="77777777" w:rsidR="00A217AB" w:rsidRDefault="00A217AB"/>
    <w:p w14:paraId="6D8D9B02" w14:textId="77777777" w:rsidR="00A217AB" w:rsidRDefault="00A217AB"/>
  </w:footnote>
  <w:footnote w:type="continuationSeparator" w:id="0">
    <w:p w14:paraId="1B529D93" w14:textId="77777777" w:rsidR="00A217AB" w:rsidRDefault="00A217AB" w:rsidP="001856E0">
      <w:r>
        <w:continuationSeparator/>
      </w:r>
    </w:p>
    <w:p w14:paraId="4B73D436" w14:textId="77777777" w:rsidR="00A217AB" w:rsidRDefault="00A217AB"/>
    <w:p w14:paraId="35A10438" w14:textId="77777777" w:rsidR="00A217AB" w:rsidRDefault="00A21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699"/>
    <w:multiLevelType w:val="hybridMultilevel"/>
    <w:tmpl w:val="65F2694E"/>
    <w:lvl w:ilvl="0" w:tplc="611836DE">
      <w:start w:val="1"/>
      <w:numFmt w:val="decimal"/>
      <w:pStyle w:val="a"/>
      <w:suff w:val="space"/>
      <w:lvlText w:val="%1. 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132EE"/>
    <w:multiLevelType w:val="multilevel"/>
    <w:tmpl w:val="87D8D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300DDD"/>
    <w:multiLevelType w:val="multilevel"/>
    <w:tmpl w:val="F03E26C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68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FE2F44"/>
    <w:multiLevelType w:val="hybridMultilevel"/>
    <w:tmpl w:val="68E0E5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65B13"/>
    <w:multiLevelType w:val="singleLevel"/>
    <w:tmpl w:val="53ECFB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CD7347"/>
    <w:multiLevelType w:val="hybridMultilevel"/>
    <w:tmpl w:val="718EB6EA"/>
    <w:lvl w:ilvl="0" w:tplc="BCCA0D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974D8F"/>
    <w:multiLevelType w:val="hybridMultilevel"/>
    <w:tmpl w:val="05780F24"/>
    <w:lvl w:ilvl="0" w:tplc="5E48806C">
      <w:start w:val="1"/>
      <w:numFmt w:val="russianLower"/>
      <w:pStyle w:val="a0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913C52"/>
    <w:multiLevelType w:val="hybridMultilevel"/>
    <w:tmpl w:val="50A2BF52"/>
    <w:lvl w:ilvl="0" w:tplc="BCCA0D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223987"/>
    <w:multiLevelType w:val="hybridMultilevel"/>
    <w:tmpl w:val="43A6B80C"/>
    <w:lvl w:ilvl="0" w:tplc="BCCA0D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DC1B4E"/>
    <w:multiLevelType w:val="hybridMultilevel"/>
    <w:tmpl w:val="3E22EEB0"/>
    <w:lvl w:ilvl="0" w:tplc="7114A7D4">
      <w:start w:val="1"/>
      <w:numFmt w:val="decimal"/>
      <w:pStyle w:val="a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FEA"/>
    <w:multiLevelType w:val="multilevel"/>
    <w:tmpl w:val="864A634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1" w15:restartNumberingAfterBreak="0">
    <w:nsid w:val="6DC57EF6"/>
    <w:multiLevelType w:val="hybridMultilevel"/>
    <w:tmpl w:val="9D8A2D1C"/>
    <w:lvl w:ilvl="0" w:tplc="FA9A78E8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D45"/>
    <w:rsid w:val="0000386F"/>
    <w:rsid w:val="00003933"/>
    <w:rsid w:val="00003D80"/>
    <w:rsid w:val="000040B8"/>
    <w:rsid w:val="0000438C"/>
    <w:rsid w:val="000046C6"/>
    <w:rsid w:val="000047F0"/>
    <w:rsid w:val="00004A66"/>
    <w:rsid w:val="00005509"/>
    <w:rsid w:val="0000630C"/>
    <w:rsid w:val="000106DF"/>
    <w:rsid w:val="00012515"/>
    <w:rsid w:val="00012C7D"/>
    <w:rsid w:val="00013A0A"/>
    <w:rsid w:val="000145C9"/>
    <w:rsid w:val="000150BF"/>
    <w:rsid w:val="00015C39"/>
    <w:rsid w:val="00015D64"/>
    <w:rsid w:val="00016381"/>
    <w:rsid w:val="000177B8"/>
    <w:rsid w:val="00017DE4"/>
    <w:rsid w:val="00020E6F"/>
    <w:rsid w:val="0002102D"/>
    <w:rsid w:val="00021370"/>
    <w:rsid w:val="00021C37"/>
    <w:rsid w:val="00023516"/>
    <w:rsid w:val="000235F2"/>
    <w:rsid w:val="00023659"/>
    <w:rsid w:val="00023662"/>
    <w:rsid w:val="00023BAB"/>
    <w:rsid w:val="00027484"/>
    <w:rsid w:val="00027CCF"/>
    <w:rsid w:val="00027F7C"/>
    <w:rsid w:val="00030FE0"/>
    <w:rsid w:val="0003176B"/>
    <w:rsid w:val="00031B96"/>
    <w:rsid w:val="00032950"/>
    <w:rsid w:val="00032A88"/>
    <w:rsid w:val="0003391A"/>
    <w:rsid w:val="00034192"/>
    <w:rsid w:val="00034C6E"/>
    <w:rsid w:val="00034E43"/>
    <w:rsid w:val="00035672"/>
    <w:rsid w:val="000356C3"/>
    <w:rsid w:val="00035D6F"/>
    <w:rsid w:val="000365E2"/>
    <w:rsid w:val="00037946"/>
    <w:rsid w:val="000408C9"/>
    <w:rsid w:val="0004142D"/>
    <w:rsid w:val="00041B3B"/>
    <w:rsid w:val="00043E2C"/>
    <w:rsid w:val="00045952"/>
    <w:rsid w:val="00046599"/>
    <w:rsid w:val="000466DB"/>
    <w:rsid w:val="000468D5"/>
    <w:rsid w:val="000474EF"/>
    <w:rsid w:val="00047C51"/>
    <w:rsid w:val="0005058A"/>
    <w:rsid w:val="00053286"/>
    <w:rsid w:val="0005361B"/>
    <w:rsid w:val="00053A81"/>
    <w:rsid w:val="00053C2E"/>
    <w:rsid w:val="0005597E"/>
    <w:rsid w:val="00056682"/>
    <w:rsid w:val="000577DA"/>
    <w:rsid w:val="000578E0"/>
    <w:rsid w:val="00057CFE"/>
    <w:rsid w:val="0006018C"/>
    <w:rsid w:val="00060B70"/>
    <w:rsid w:val="00060F02"/>
    <w:rsid w:val="00060FCA"/>
    <w:rsid w:val="000619FF"/>
    <w:rsid w:val="00062982"/>
    <w:rsid w:val="000631C0"/>
    <w:rsid w:val="00064CA1"/>
    <w:rsid w:val="000654A6"/>
    <w:rsid w:val="0006565A"/>
    <w:rsid w:val="00065FAE"/>
    <w:rsid w:val="0006621A"/>
    <w:rsid w:val="00067ADF"/>
    <w:rsid w:val="00070228"/>
    <w:rsid w:val="00070F4F"/>
    <w:rsid w:val="00071958"/>
    <w:rsid w:val="00071B28"/>
    <w:rsid w:val="000727BC"/>
    <w:rsid w:val="00073093"/>
    <w:rsid w:val="000750D4"/>
    <w:rsid w:val="00075A38"/>
    <w:rsid w:val="00075EE2"/>
    <w:rsid w:val="0007644F"/>
    <w:rsid w:val="00076808"/>
    <w:rsid w:val="000772D3"/>
    <w:rsid w:val="00080413"/>
    <w:rsid w:val="00080B00"/>
    <w:rsid w:val="000810EB"/>
    <w:rsid w:val="0008114F"/>
    <w:rsid w:val="000814B1"/>
    <w:rsid w:val="000820BD"/>
    <w:rsid w:val="00084A7B"/>
    <w:rsid w:val="00084D43"/>
    <w:rsid w:val="000850E4"/>
    <w:rsid w:val="0008518B"/>
    <w:rsid w:val="00085BF9"/>
    <w:rsid w:val="000868F7"/>
    <w:rsid w:val="0008714F"/>
    <w:rsid w:val="00087191"/>
    <w:rsid w:val="00087268"/>
    <w:rsid w:val="0009058D"/>
    <w:rsid w:val="00090985"/>
    <w:rsid w:val="00091C86"/>
    <w:rsid w:val="0009237C"/>
    <w:rsid w:val="000929A4"/>
    <w:rsid w:val="00093B4C"/>
    <w:rsid w:val="0009410C"/>
    <w:rsid w:val="00094849"/>
    <w:rsid w:val="00095250"/>
    <w:rsid w:val="00095513"/>
    <w:rsid w:val="00095519"/>
    <w:rsid w:val="00095BE0"/>
    <w:rsid w:val="000962BC"/>
    <w:rsid w:val="00096361"/>
    <w:rsid w:val="00096978"/>
    <w:rsid w:val="00097B56"/>
    <w:rsid w:val="00097FB9"/>
    <w:rsid w:val="000A13C4"/>
    <w:rsid w:val="000A1752"/>
    <w:rsid w:val="000A3E2D"/>
    <w:rsid w:val="000A41B5"/>
    <w:rsid w:val="000A430A"/>
    <w:rsid w:val="000A47EF"/>
    <w:rsid w:val="000A4B5C"/>
    <w:rsid w:val="000B0201"/>
    <w:rsid w:val="000B08CF"/>
    <w:rsid w:val="000B0F84"/>
    <w:rsid w:val="000B2BF5"/>
    <w:rsid w:val="000B5B06"/>
    <w:rsid w:val="000B6A66"/>
    <w:rsid w:val="000B72BB"/>
    <w:rsid w:val="000C1056"/>
    <w:rsid w:val="000C1E73"/>
    <w:rsid w:val="000C2C47"/>
    <w:rsid w:val="000C513C"/>
    <w:rsid w:val="000C6036"/>
    <w:rsid w:val="000C6401"/>
    <w:rsid w:val="000C6B7D"/>
    <w:rsid w:val="000C72A9"/>
    <w:rsid w:val="000D22A3"/>
    <w:rsid w:val="000D32D4"/>
    <w:rsid w:val="000D39DC"/>
    <w:rsid w:val="000D3E5F"/>
    <w:rsid w:val="000D486F"/>
    <w:rsid w:val="000D52FC"/>
    <w:rsid w:val="000D6439"/>
    <w:rsid w:val="000D6C0E"/>
    <w:rsid w:val="000D785E"/>
    <w:rsid w:val="000D7F21"/>
    <w:rsid w:val="000E071D"/>
    <w:rsid w:val="000E2790"/>
    <w:rsid w:val="000E2947"/>
    <w:rsid w:val="000E312E"/>
    <w:rsid w:val="000E725E"/>
    <w:rsid w:val="000E775C"/>
    <w:rsid w:val="000F0D8D"/>
    <w:rsid w:val="000F1276"/>
    <w:rsid w:val="000F1929"/>
    <w:rsid w:val="000F3009"/>
    <w:rsid w:val="000F3371"/>
    <w:rsid w:val="000F3A83"/>
    <w:rsid w:val="000F3E87"/>
    <w:rsid w:val="000F41F1"/>
    <w:rsid w:val="000F44DC"/>
    <w:rsid w:val="000F4934"/>
    <w:rsid w:val="000F597E"/>
    <w:rsid w:val="000F6530"/>
    <w:rsid w:val="000F78EF"/>
    <w:rsid w:val="000F7A1A"/>
    <w:rsid w:val="000F7E5A"/>
    <w:rsid w:val="001004E0"/>
    <w:rsid w:val="0010147A"/>
    <w:rsid w:val="00103FCA"/>
    <w:rsid w:val="001058EF"/>
    <w:rsid w:val="00105C26"/>
    <w:rsid w:val="00105E24"/>
    <w:rsid w:val="0010677E"/>
    <w:rsid w:val="00106F94"/>
    <w:rsid w:val="00107AB2"/>
    <w:rsid w:val="0011025A"/>
    <w:rsid w:val="00110571"/>
    <w:rsid w:val="001109F2"/>
    <w:rsid w:val="0011226D"/>
    <w:rsid w:val="001128E8"/>
    <w:rsid w:val="00112D3E"/>
    <w:rsid w:val="0011353F"/>
    <w:rsid w:val="00114CAF"/>
    <w:rsid w:val="00114D35"/>
    <w:rsid w:val="0011656E"/>
    <w:rsid w:val="001169A9"/>
    <w:rsid w:val="00116EDB"/>
    <w:rsid w:val="0011794F"/>
    <w:rsid w:val="00117A6F"/>
    <w:rsid w:val="00120267"/>
    <w:rsid w:val="00120714"/>
    <w:rsid w:val="00120DF4"/>
    <w:rsid w:val="00122135"/>
    <w:rsid w:val="001226DE"/>
    <w:rsid w:val="00123613"/>
    <w:rsid w:val="001237C1"/>
    <w:rsid w:val="00124022"/>
    <w:rsid w:val="00124C4D"/>
    <w:rsid w:val="0012592A"/>
    <w:rsid w:val="00126E2C"/>
    <w:rsid w:val="0012778B"/>
    <w:rsid w:val="00130025"/>
    <w:rsid w:val="00130183"/>
    <w:rsid w:val="00130885"/>
    <w:rsid w:val="001316C2"/>
    <w:rsid w:val="00132111"/>
    <w:rsid w:val="0013416B"/>
    <w:rsid w:val="00134ADE"/>
    <w:rsid w:val="00135701"/>
    <w:rsid w:val="001368CF"/>
    <w:rsid w:val="001415AC"/>
    <w:rsid w:val="00141B3A"/>
    <w:rsid w:val="00141DB9"/>
    <w:rsid w:val="00142727"/>
    <w:rsid w:val="001429FE"/>
    <w:rsid w:val="00142CCE"/>
    <w:rsid w:val="00142F48"/>
    <w:rsid w:val="00142FD9"/>
    <w:rsid w:val="00143B22"/>
    <w:rsid w:val="001447ED"/>
    <w:rsid w:val="00146298"/>
    <w:rsid w:val="00146532"/>
    <w:rsid w:val="00146DC5"/>
    <w:rsid w:val="001471F5"/>
    <w:rsid w:val="0015142B"/>
    <w:rsid w:val="0015215A"/>
    <w:rsid w:val="001525E7"/>
    <w:rsid w:val="00152C59"/>
    <w:rsid w:val="00155B6C"/>
    <w:rsid w:val="00156176"/>
    <w:rsid w:val="00162029"/>
    <w:rsid w:val="001622C4"/>
    <w:rsid w:val="00162DE8"/>
    <w:rsid w:val="00163998"/>
    <w:rsid w:val="00163A0D"/>
    <w:rsid w:val="00163BD4"/>
    <w:rsid w:val="0016483D"/>
    <w:rsid w:val="00164F1C"/>
    <w:rsid w:val="00165E86"/>
    <w:rsid w:val="00165F6B"/>
    <w:rsid w:val="00167139"/>
    <w:rsid w:val="0016741A"/>
    <w:rsid w:val="00170726"/>
    <w:rsid w:val="00170FDE"/>
    <w:rsid w:val="001717FF"/>
    <w:rsid w:val="001718FA"/>
    <w:rsid w:val="001720ED"/>
    <w:rsid w:val="001722A6"/>
    <w:rsid w:val="001727F1"/>
    <w:rsid w:val="001729F6"/>
    <w:rsid w:val="00173DFC"/>
    <w:rsid w:val="00174955"/>
    <w:rsid w:val="00177012"/>
    <w:rsid w:val="001774A4"/>
    <w:rsid w:val="00177552"/>
    <w:rsid w:val="00177A70"/>
    <w:rsid w:val="00177FF8"/>
    <w:rsid w:val="0018039E"/>
    <w:rsid w:val="0018135D"/>
    <w:rsid w:val="0018190D"/>
    <w:rsid w:val="00182257"/>
    <w:rsid w:val="001841CE"/>
    <w:rsid w:val="00184337"/>
    <w:rsid w:val="001849A3"/>
    <w:rsid w:val="00184AD2"/>
    <w:rsid w:val="00185478"/>
    <w:rsid w:val="0018557F"/>
    <w:rsid w:val="001856E0"/>
    <w:rsid w:val="00185B52"/>
    <w:rsid w:val="00185D7E"/>
    <w:rsid w:val="0018724A"/>
    <w:rsid w:val="00187D7D"/>
    <w:rsid w:val="0019001E"/>
    <w:rsid w:val="0019023C"/>
    <w:rsid w:val="0019069B"/>
    <w:rsid w:val="00190C3F"/>
    <w:rsid w:val="00192045"/>
    <w:rsid w:val="001936AA"/>
    <w:rsid w:val="00193C62"/>
    <w:rsid w:val="0019670E"/>
    <w:rsid w:val="00196D7F"/>
    <w:rsid w:val="001976ED"/>
    <w:rsid w:val="001977C2"/>
    <w:rsid w:val="001A254E"/>
    <w:rsid w:val="001A2590"/>
    <w:rsid w:val="001A2A18"/>
    <w:rsid w:val="001A37E5"/>
    <w:rsid w:val="001A3AAD"/>
    <w:rsid w:val="001A45DD"/>
    <w:rsid w:val="001A4853"/>
    <w:rsid w:val="001A4EB2"/>
    <w:rsid w:val="001A4F97"/>
    <w:rsid w:val="001A52F3"/>
    <w:rsid w:val="001A6293"/>
    <w:rsid w:val="001A6F35"/>
    <w:rsid w:val="001A7E8A"/>
    <w:rsid w:val="001B1B09"/>
    <w:rsid w:val="001B2078"/>
    <w:rsid w:val="001B2255"/>
    <w:rsid w:val="001B24CE"/>
    <w:rsid w:val="001B2B2A"/>
    <w:rsid w:val="001B3AAF"/>
    <w:rsid w:val="001B3FD9"/>
    <w:rsid w:val="001B40DC"/>
    <w:rsid w:val="001B4581"/>
    <w:rsid w:val="001B4BC7"/>
    <w:rsid w:val="001B5DFD"/>
    <w:rsid w:val="001B7976"/>
    <w:rsid w:val="001C0645"/>
    <w:rsid w:val="001C1168"/>
    <w:rsid w:val="001C1280"/>
    <w:rsid w:val="001C2600"/>
    <w:rsid w:val="001C3817"/>
    <w:rsid w:val="001C56CF"/>
    <w:rsid w:val="001D0DD4"/>
    <w:rsid w:val="001D0EC9"/>
    <w:rsid w:val="001D103F"/>
    <w:rsid w:val="001D1187"/>
    <w:rsid w:val="001D1893"/>
    <w:rsid w:val="001D204A"/>
    <w:rsid w:val="001D2133"/>
    <w:rsid w:val="001D22F3"/>
    <w:rsid w:val="001D2C64"/>
    <w:rsid w:val="001D322B"/>
    <w:rsid w:val="001D440C"/>
    <w:rsid w:val="001D45DE"/>
    <w:rsid w:val="001D4B57"/>
    <w:rsid w:val="001D5FC0"/>
    <w:rsid w:val="001D76B1"/>
    <w:rsid w:val="001E01ED"/>
    <w:rsid w:val="001E07EE"/>
    <w:rsid w:val="001E2AF6"/>
    <w:rsid w:val="001E2F82"/>
    <w:rsid w:val="001E3A08"/>
    <w:rsid w:val="001E3E2D"/>
    <w:rsid w:val="001E3FA6"/>
    <w:rsid w:val="001E4A28"/>
    <w:rsid w:val="001E4C54"/>
    <w:rsid w:val="001E532F"/>
    <w:rsid w:val="001E6412"/>
    <w:rsid w:val="001E777F"/>
    <w:rsid w:val="001F15E0"/>
    <w:rsid w:val="001F2198"/>
    <w:rsid w:val="001F348E"/>
    <w:rsid w:val="001F371D"/>
    <w:rsid w:val="001F4F02"/>
    <w:rsid w:val="001F6BFF"/>
    <w:rsid w:val="001F7824"/>
    <w:rsid w:val="0020027E"/>
    <w:rsid w:val="0020148B"/>
    <w:rsid w:val="002019E5"/>
    <w:rsid w:val="00202992"/>
    <w:rsid w:val="00202C91"/>
    <w:rsid w:val="0020304D"/>
    <w:rsid w:val="002038C9"/>
    <w:rsid w:val="00203F08"/>
    <w:rsid w:val="00204094"/>
    <w:rsid w:val="00204421"/>
    <w:rsid w:val="00206ED4"/>
    <w:rsid w:val="0020706D"/>
    <w:rsid w:val="0021061C"/>
    <w:rsid w:val="00210ABB"/>
    <w:rsid w:val="00210CBC"/>
    <w:rsid w:val="00211423"/>
    <w:rsid w:val="002116CD"/>
    <w:rsid w:val="00211D0F"/>
    <w:rsid w:val="0021402A"/>
    <w:rsid w:val="00214DD0"/>
    <w:rsid w:val="00214E8A"/>
    <w:rsid w:val="002157DD"/>
    <w:rsid w:val="00216099"/>
    <w:rsid w:val="002161F4"/>
    <w:rsid w:val="002162F7"/>
    <w:rsid w:val="00217A27"/>
    <w:rsid w:val="00217E1D"/>
    <w:rsid w:val="00220BFB"/>
    <w:rsid w:val="00220F7A"/>
    <w:rsid w:val="00221ABF"/>
    <w:rsid w:val="0022205A"/>
    <w:rsid w:val="00222359"/>
    <w:rsid w:val="002233E3"/>
    <w:rsid w:val="0022400E"/>
    <w:rsid w:val="002245BA"/>
    <w:rsid w:val="00226042"/>
    <w:rsid w:val="00226F7F"/>
    <w:rsid w:val="00227D14"/>
    <w:rsid w:val="00227F68"/>
    <w:rsid w:val="002307E4"/>
    <w:rsid w:val="00231B8B"/>
    <w:rsid w:val="00232D6F"/>
    <w:rsid w:val="00233176"/>
    <w:rsid w:val="00233E7C"/>
    <w:rsid w:val="0023439A"/>
    <w:rsid w:val="002343CD"/>
    <w:rsid w:val="00234842"/>
    <w:rsid w:val="00234F7A"/>
    <w:rsid w:val="00235285"/>
    <w:rsid w:val="00235434"/>
    <w:rsid w:val="002357C8"/>
    <w:rsid w:val="00235AA6"/>
    <w:rsid w:val="0023738D"/>
    <w:rsid w:val="00240059"/>
    <w:rsid w:val="00240A41"/>
    <w:rsid w:val="00240B28"/>
    <w:rsid w:val="002415A7"/>
    <w:rsid w:val="002416A4"/>
    <w:rsid w:val="002437E1"/>
    <w:rsid w:val="00244CF8"/>
    <w:rsid w:val="002461CF"/>
    <w:rsid w:val="0024651E"/>
    <w:rsid w:val="0024726A"/>
    <w:rsid w:val="00247A5E"/>
    <w:rsid w:val="00247D26"/>
    <w:rsid w:val="00251766"/>
    <w:rsid w:val="00251E37"/>
    <w:rsid w:val="00252193"/>
    <w:rsid w:val="00253A0A"/>
    <w:rsid w:val="00253E6C"/>
    <w:rsid w:val="002544E4"/>
    <w:rsid w:val="0025566F"/>
    <w:rsid w:val="002559D1"/>
    <w:rsid w:val="00256AF7"/>
    <w:rsid w:val="00257446"/>
    <w:rsid w:val="002579EE"/>
    <w:rsid w:val="00257AA9"/>
    <w:rsid w:val="0026027F"/>
    <w:rsid w:val="0026029D"/>
    <w:rsid w:val="00260586"/>
    <w:rsid w:val="002627A2"/>
    <w:rsid w:val="002635C4"/>
    <w:rsid w:val="00264340"/>
    <w:rsid w:val="00264A23"/>
    <w:rsid w:val="0026578B"/>
    <w:rsid w:val="00267420"/>
    <w:rsid w:val="00267D86"/>
    <w:rsid w:val="00270141"/>
    <w:rsid w:val="002704BB"/>
    <w:rsid w:val="0027111F"/>
    <w:rsid w:val="00271274"/>
    <w:rsid w:val="0027158C"/>
    <w:rsid w:val="002720F9"/>
    <w:rsid w:val="0027315B"/>
    <w:rsid w:val="002733BF"/>
    <w:rsid w:val="002754AB"/>
    <w:rsid w:val="002757D0"/>
    <w:rsid w:val="002776D1"/>
    <w:rsid w:val="002804ED"/>
    <w:rsid w:val="00280B7C"/>
    <w:rsid w:val="002823FA"/>
    <w:rsid w:val="00283824"/>
    <w:rsid w:val="002857BA"/>
    <w:rsid w:val="00286388"/>
    <w:rsid w:val="00286A51"/>
    <w:rsid w:val="002901C2"/>
    <w:rsid w:val="00292634"/>
    <w:rsid w:val="00293D9D"/>
    <w:rsid w:val="002942E5"/>
    <w:rsid w:val="00295386"/>
    <w:rsid w:val="00296229"/>
    <w:rsid w:val="002A0854"/>
    <w:rsid w:val="002A0DF8"/>
    <w:rsid w:val="002A14BA"/>
    <w:rsid w:val="002A16F0"/>
    <w:rsid w:val="002A3426"/>
    <w:rsid w:val="002A36AF"/>
    <w:rsid w:val="002A43CA"/>
    <w:rsid w:val="002A4D8C"/>
    <w:rsid w:val="002A50EE"/>
    <w:rsid w:val="002A5E0A"/>
    <w:rsid w:val="002A6FF7"/>
    <w:rsid w:val="002B0047"/>
    <w:rsid w:val="002B1107"/>
    <w:rsid w:val="002B2045"/>
    <w:rsid w:val="002B3C24"/>
    <w:rsid w:val="002B52CF"/>
    <w:rsid w:val="002B5F4A"/>
    <w:rsid w:val="002B6BE2"/>
    <w:rsid w:val="002C0C79"/>
    <w:rsid w:val="002C14A5"/>
    <w:rsid w:val="002C1898"/>
    <w:rsid w:val="002C19E0"/>
    <w:rsid w:val="002C208A"/>
    <w:rsid w:val="002C3025"/>
    <w:rsid w:val="002C3340"/>
    <w:rsid w:val="002C4625"/>
    <w:rsid w:val="002C4C19"/>
    <w:rsid w:val="002C5554"/>
    <w:rsid w:val="002C69C2"/>
    <w:rsid w:val="002C6A2C"/>
    <w:rsid w:val="002D1948"/>
    <w:rsid w:val="002D2A46"/>
    <w:rsid w:val="002D2A88"/>
    <w:rsid w:val="002D2F02"/>
    <w:rsid w:val="002D4116"/>
    <w:rsid w:val="002D54BA"/>
    <w:rsid w:val="002D5E1A"/>
    <w:rsid w:val="002D6996"/>
    <w:rsid w:val="002D7570"/>
    <w:rsid w:val="002E15C4"/>
    <w:rsid w:val="002E231E"/>
    <w:rsid w:val="002E4153"/>
    <w:rsid w:val="002E66EA"/>
    <w:rsid w:val="002E77E5"/>
    <w:rsid w:val="002E7CA6"/>
    <w:rsid w:val="002F4801"/>
    <w:rsid w:val="002F5075"/>
    <w:rsid w:val="002F52D9"/>
    <w:rsid w:val="002F60C2"/>
    <w:rsid w:val="002F6ED5"/>
    <w:rsid w:val="002F71C9"/>
    <w:rsid w:val="002F7AC8"/>
    <w:rsid w:val="003015A3"/>
    <w:rsid w:val="003018E0"/>
    <w:rsid w:val="00301CA5"/>
    <w:rsid w:val="00301CD2"/>
    <w:rsid w:val="00301D88"/>
    <w:rsid w:val="00302623"/>
    <w:rsid w:val="003038AD"/>
    <w:rsid w:val="00305544"/>
    <w:rsid w:val="00306619"/>
    <w:rsid w:val="00306808"/>
    <w:rsid w:val="0030769D"/>
    <w:rsid w:val="00310D65"/>
    <w:rsid w:val="00311397"/>
    <w:rsid w:val="0031180C"/>
    <w:rsid w:val="0031197B"/>
    <w:rsid w:val="00313B59"/>
    <w:rsid w:val="00314879"/>
    <w:rsid w:val="003161C5"/>
    <w:rsid w:val="00316A6D"/>
    <w:rsid w:val="00316BD6"/>
    <w:rsid w:val="00320AB1"/>
    <w:rsid w:val="00321EC3"/>
    <w:rsid w:val="0032254F"/>
    <w:rsid w:val="00323523"/>
    <w:rsid w:val="00323B5E"/>
    <w:rsid w:val="0032451E"/>
    <w:rsid w:val="00326F1E"/>
    <w:rsid w:val="0032792B"/>
    <w:rsid w:val="00327F1A"/>
    <w:rsid w:val="00330325"/>
    <w:rsid w:val="00330EDE"/>
    <w:rsid w:val="003324BC"/>
    <w:rsid w:val="00332A6E"/>
    <w:rsid w:val="00332BBC"/>
    <w:rsid w:val="00333270"/>
    <w:rsid w:val="003337FB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41DA2"/>
    <w:rsid w:val="003425B9"/>
    <w:rsid w:val="00342CE4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500E3"/>
    <w:rsid w:val="003504D3"/>
    <w:rsid w:val="00352FC1"/>
    <w:rsid w:val="003534A1"/>
    <w:rsid w:val="00354223"/>
    <w:rsid w:val="00354EC0"/>
    <w:rsid w:val="00355E95"/>
    <w:rsid w:val="0035636F"/>
    <w:rsid w:val="00356BE1"/>
    <w:rsid w:val="00356D43"/>
    <w:rsid w:val="003572BF"/>
    <w:rsid w:val="00357B9A"/>
    <w:rsid w:val="00357C0F"/>
    <w:rsid w:val="00357DBA"/>
    <w:rsid w:val="0036028B"/>
    <w:rsid w:val="003606EE"/>
    <w:rsid w:val="0036152D"/>
    <w:rsid w:val="00361831"/>
    <w:rsid w:val="0036476E"/>
    <w:rsid w:val="00367F5D"/>
    <w:rsid w:val="003709A5"/>
    <w:rsid w:val="00370C86"/>
    <w:rsid w:val="00370DB9"/>
    <w:rsid w:val="0037284F"/>
    <w:rsid w:val="00372858"/>
    <w:rsid w:val="00372BE1"/>
    <w:rsid w:val="00373F90"/>
    <w:rsid w:val="003746B9"/>
    <w:rsid w:val="00374D61"/>
    <w:rsid w:val="00375B9A"/>
    <w:rsid w:val="00375E74"/>
    <w:rsid w:val="00377A9F"/>
    <w:rsid w:val="00377E00"/>
    <w:rsid w:val="00380175"/>
    <w:rsid w:val="00380A86"/>
    <w:rsid w:val="00381F6A"/>
    <w:rsid w:val="00383371"/>
    <w:rsid w:val="00383ED5"/>
    <w:rsid w:val="00384251"/>
    <w:rsid w:val="0038429E"/>
    <w:rsid w:val="00385E72"/>
    <w:rsid w:val="0038726D"/>
    <w:rsid w:val="0038743D"/>
    <w:rsid w:val="003910AF"/>
    <w:rsid w:val="003911FD"/>
    <w:rsid w:val="003914B8"/>
    <w:rsid w:val="00391E25"/>
    <w:rsid w:val="003924D1"/>
    <w:rsid w:val="00392788"/>
    <w:rsid w:val="00392856"/>
    <w:rsid w:val="00392924"/>
    <w:rsid w:val="00392ADE"/>
    <w:rsid w:val="003931E8"/>
    <w:rsid w:val="0039464F"/>
    <w:rsid w:val="0039564F"/>
    <w:rsid w:val="00396A6D"/>
    <w:rsid w:val="0039734B"/>
    <w:rsid w:val="00397638"/>
    <w:rsid w:val="003A2D50"/>
    <w:rsid w:val="003A3216"/>
    <w:rsid w:val="003A3CB0"/>
    <w:rsid w:val="003A45E7"/>
    <w:rsid w:val="003A4AEC"/>
    <w:rsid w:val="003A4EA1"/>
    <w:rsid w:val="003A546D"/>
    <w:rsid w:val="003A557E"/>
    <w:rsid w:val="003A5C11"/>
    <w:rsid w:val="003A6661"/>
    <w:rsid w:val="003A79B9"/>
    <w:rsid w:val="003B0024"/>
    <w:rsid w:val="003B008D"/>
    <w:rsid w:val="003B0B9C"/>
    <w:rsid w:val="003B13EE"/>
    <w:rsid w:val="003B1ACE"/>
    <w:rsid w:val="003B2F6D"/>
    <w:rsid w:val="003B3EC4"/>
    <w:rsid w:val="003B47CB"/>
    <w:rsid w:val="003B555A"/>
    <w:rsid w:val="003B5C6F"/>
    <w:rsid w:val="003B6E80"/>
    <w:rsid w:val="003B73D2"/>
    <w:rsid w:val="003B7681"/>
    <w:rsid w:val="003B7B6E"/>
    <w:rsid w:val="003B7DF4"/>
    <w:rsid w:val="003C1035"/>
    <w:rsid w:val="003C2CC7"/>
    <w:rsid w:val="003C315C"/>
    <w:rsid w:val="003C37C1"/>
    <w:rsid w:val="003C4312"/>
    <w:rsid w:val="003C4813"/>
    <w:rsid w:val="003C4CF0"/>
    <w:rsid w:val="003C5ADC"/>
    <w:rsid w:val="003C6DF9"/>
    <w:rsid w:val="003C6F74"/>
    <w:rsid w:val="003C7303"/>
    <w:rsid w:val="003C77DF"/>
    <w:rsid w:val="003C78D3"/>
    <w:rsid w:val="003C79C4"/>
    <w:rsid w:val="003C7C89"/>
    <w:rsid w:val="003C7D2B"/>
    <w:rsid w:val="003D0691"/>
    <w:rsid w:val="003D1244"/>
    <w:rsid w:val="003D139C"/>
    <w:rsid w:val="003D2AD3"/>
    <w:rsid w:val="003D2DF4"/>
    <w:rsid w:val="003D32EE"/>
    <w:rsid w:val="003D4654"/>
    <w:rsid w:val="003D4809"/>
    <w:rsid w:val="003D4E23"/>
    <w:rsid w:val="003D5040"/>
    <w:rsid w:val="003D5C7F"/>
    <w:rsid w:val="003D61B1"/>
    <w:rsid w:val="003D73CE"/>
    <w:rsid w:val="003E0E2E"/>
    <w:rsid w:val="003E0F10"/>
    <w:rsid w:val="003E0FDF"/>
    <w:rsid w:val="003E2820"/>
    <w:rsid w:val="003E3346"/>
    <w:rsid w:val="003E40F0"/>
    <w:rsid w:val="003E4B9E"/>
    <w:rsid w:val="003E5224"/>
    <w:rsid w:val="003E5A11"/>
    <w:rsid w:val="003E603F"/>
    <w:rsid w:val="003E690D"/>
    <w:rsid w:val="003F03EE"/>
    <w:rsid w:val="003F065D"/>
    <w:rsid w:val="003F0AFA"/>
    <w:rsid w:val="003F0B8A"/>
    <w:rsid w:val="003F10ED"/>
    <w:rsid w:val="003F1133"/>
    <w:rsid w:val="003F1394"/>
    <w:rsid w:val="003F159E"/>
    <w:rsid w:val="003F372C"/>
    <w:rsid w:val="003F3D01"/>
    <w:rsid w:val="003F4258"/>
    <w:rsid w:val="003F45D2"/>
    <w:rsid w:val="003F45E9"/>
    <w:rsid w:val="003F4CF5"/>
    <w:rsid w:val="003F6E5F"/>
    <w:rsid w:val="003F705A"/>
    <w:rsid w:val="003F708E"/>
    <w:rsid w:val="003F78F6"/>
    <w:rsid w:val="0040087A"/>
    <w:rsid w:val="00400D24"/>
    <w:rsid w:val="004015FF"/>
    <w:rsid w:val="0040181E"/>
    <w:rsid w:val="004022CF"/>
    <w:rsid w:val="00402314"/>
    <w:rsid w:val="00403176"/>
    <w:rsid w:val="004054CD"/>
    <w:rsid w:val="00405629"/>
    <w:rsid w:val="00405EDD"/>
    <w:rsid w:val="0041001D"/>
    <w:rsid w:val="004105ED"/>
    <w:rsid w:val="00412287"/>
    <w:rsid w:val="00412D42"/>
    <w:rsid w:val="00413018"/>
    <w:rsid w:val="00413E37"/>
    <w:rsid w:val="00413F1A"/>
    <w:rsid w:val="00416F2F"/>
    <w:rsid w:val="004170FE"/>
    <w:rsid w:val="0042056F"/>
    <w:rsid w:val="00420B88"/>
    <w:rsid w:val="004222D3"/>
    <w:rsid w:val="004228B4"/>
    <w:rsid w:val="00423160"/>
    <w:rsid w:val="00423B2A"/>
    <w:rsid w:val="0042485E"/>
    <w:rsid w:val="004248AE"/>
    <w:rsid w:val="0042550F"/>
    <w:rsid w:val="00425AEF"/>
    <w:rsid w:val="00425E91"/>
    <w:rsid w:val="00426BA2"/>
    <w:rsid w:val="00427235"/>
    <w:rsid w:val="0042727B"/>
    <w:rsid w:val="00430482"/>
    <w:rsid w:val="004311A9"/>
    <w:rsid w:val="0043170C"/>
    <w:rsid w:val="0043277B"/>
    <w:rsid w:val="004327D5"/>
    <w:rsid w:val="00432AFC"/>
    <w:rsid w:val="0043355A"/>
    <w:rsid w:val="00434BEC"/>
    <w:rsid w:val="004376EE"/>
    <w:rsid w:val="00441B8A"/>
    <w:rsid w:val="00442BD8"/>
    <w:rsid w:val="00442CE3"/>
    <w:rsid w:val="004439BB"/>
    <w:rsid w:val="00446752"/>
    <w:rsid w:val="00447542"/>
    <w:rsid w:val="00447545"/>
    <w:rsid w:val="00447BEA"/>
    <w:rsid w:val="004518CF"/>
    <w:rsid w:val="00451D59"/>
    <w:rsid w:val="004520C7"/>
    <w:rsid w:val="0045351A"/>
    <w:rsid w:val="00453738"/>
    <w:rsid w:val="00453C6A"/>
    <w:rsid w:val="00455201"/>
    <w:rsid w:val="004567B8"/>
    <w:rsid w:val="0045724E"/>
    <w:rsid w:val="0045734A"/>
    <w:rsid w:val="00461B22"/>
    <w:rsid w:val="00461C7B"/>
    <w:rsid w:val="00462CE4"/>
    <w:rsid w:val="0046452D"/>
    <w:rsid w:val="00465B61"/>
    <w:rsid w:val="00465EF3"/>
    <w:rsid w:val="00467B13"/>
    <w:rsid w:val="00472F63"/>
    <w:rsid w:val="0047389B"/>
    <w:rsid w:val="00473F08"/>
    <w:rsid w:val="004741E6"/>
    <w:rsid w:val="004748A9"/>
    <w:rsid w:val="00474E24"/>
    <w:rsid w:val="0048019F"/>
    <w:rsid w:val="00480242"/>
    <w:rsid w:val="00480346"/>
    <w:rsid w:val="00480E07"/>
    <w:rsid w:val="004812CA"/>
    <w:rsid w:val="004837B9"/>
    <w:rsid w:val="00484026"/>
    <w:rsid w:val="004843BD"/>
    <w:rsid w:val="004849D6"/>
    <w:rsid w:val="004849D7"/>
    <w:rsid w:val="00485086"/>
    <w:rsid w:val="004872E5"/>
    <w:rsid w:val="004874A5"/>
    <w:rsid w:val="0048762C"/>
    <w:rsid w:val="00487721"/>
    <w:rsid w:val="00487DD2"/>
    <w:rsid w:val="00490492"/>
    <w:rsid w:val="00490D10"/>
    <w:rsid w:val="00491460"/>
    <w:rsid w:val="004919BF"/>
    <w:rsid w:val="00491D63"/>
    <w:rsid w:val="004922C0"/>
    <w:rsid w:val="004927B3"/>
    <w:rsid w:val="00493190"/>
    <w:rsid w:val="00495609"/>
    <w:rsid w:val="00495658"/>
    <w:rsid w:val="00496000"/>
    <w:rsid w:val="004967A8"/>
    <w:rsid w:val="00497806"/>
    <w:rsid w:val="00497CDE"/>
    <w:rsid w:val="004A0274"/>
    <w:rsid w:val="004A0740"/>
    <w:rsid w:val="004A216A"/>
    <w:rsid w:val="004A2497"/>
    <w:rsid w:val="004A44A5"/>
    <w:rsid w:val="004A4ACA"/>
    <w:rsid w:val="004A4D4F"/>
    <w:rsid w:val="004A50E1"/>
    <w:rsid w:val="004A66A7"/>
    <w:rsid w:val="004A67A2"/>
    <w:rsid w:val="004A6B69"/>
    <w:rsid w:val="004A6FFF"/>
    <w:rsid w:val="004A74CF"/>
    <w:rsid w:val="004B07A7"/>
    <w:rsid w:val="004B1045"/>
    <w:rsid w:val="004B1CAB"/>
    <w:rsid w:val="004B2B1C"/>
    <w:rsid w:val="004B3F26"/>
    <w:rsid w:val="004B5F40"/>
    <w:rsid w:val="004B6947"/>
    <w:rsid w:val="004B6EEF"/>
    <w:rsid w:val="004B741C"/>
    <w:rsid w:val="004C0340"/>
    <w:rsid w:val="004C0C75"/>
    <w:rsid w:val="004C3762"/>
    <w:rsid w:val="004C4C3E"/>
    <w:rsid w:val="004C4EBD"/>
    <w:rsid w:val="004C7138"/>
    <w:rsid w:val="004D0D8F"/>
    <w:rsid w:val="004D1500"/>
    <w:rsid w:val="004D18C6"/>
    <w:rsid w:val="004D1AFD"/>
    <w:rsid w:val="004D1E10"/>
    <w:rsid w:val="004D2A1E"/>
    <w:rsid w:val="004D3B76"/>
    <w:rsid w:val="004D3C02"/>
    <w:rsid w:val="004D4C12"/>
    <w:rsid w:val="004D4C25"/>
    <w:rsid w:val="004D59C3"/>
    <w:rsid w:val="004D760A"/>
    <w:rsid w:val="004E117E"/>
    <w:rsid w:val="004E44DE"/>
    <w:rsid w:val="004E452A"/>
    <w:rsid w:val="004E4A43"/>
    <w:rsid w:val="004E5AEE"/>
    <w:rsid w:val="004E6657"/>
    <w:rsid w:val="004E6CD2"/>
    <w:rsid w:val="004E705F"/>
    <w:rsid w:val="004F35A0"/>
    <w:rsid w:val="004F5792"/>
    <w:rsid w:val="004F61AD"/>
    <w:rsid w:val="004F6CCC"/>
    <w:rsid w:val="004F6F03"/>
    <w:rsid w:val="004F74A8"/>
    <w:rsid w:val="00500AF0"/>
    <w:rsid w:val="00500B39"/>
    <w:rsid w:val="00501701"/>
    <w:rsid w:val="00501E8F"/>
    <w:rsid w:val="00503657"/>
    <w:rsid w:val="00503969"/>
    <w:rsid w:val="00503A6C"/>
    <w:rsid w:val="005041BC"/>
    <w:rsid w:val="005042D1"/>
    <w:rsid w:val="005048E6"/>
    <w:rsid w:val="00506C19"/>
    <w:rsid w:val="0050700B"/>
    <w:rsid w:val="00507382"/>
    <w:rsid w:val="005109F3"/>
    <w:rsid w:val="00511213"/>
    <w:rsid w:val="005125B8"/>
    <w:rsid w:val="00512AA7"/>
    <w:rsid w:val="00513DD7"/>
    <w:rsid w:val="0051427F"/>
    <w:rsid w:val="00514B6C"/>
    <w:rsid w:val="005159AF"/>
    <w:rsid w:val="005167B8"/>
    <w:rsid w:val="005171C2"/>
    <w:rsid w:val="005201A0"/>
    <w:rsid w:val="00520D9E"/>
    <w:rsid w:val="00521678"/>
    <w:rsid w:val="0052382F"/>
    <w:rsid w:val="00523ECA"/>
    <w:rsid w:val="00524181"/>
    <w:rsid w:val="00525123"/>
    <w:rsid w:val="00525E8D"/>
    <w:rsid w:val="005262A6"/>
    <w:rsid w:val="00526BBE"/>
    <w:rsid w:val="00526D6D"/>
    <w:rsid w:val="00527290"/>
    <w:rsid w:val="005275EA"/>
    <w:rsid w:val="00527704"/>
    <w:rsid w:val="005277B4"/>
    <w:rsid w:val="005311B1"/>
    <w:rsid w:val="00531431"/>
    <w:rsid w:val="00531DF7"/>
    <w:rsid w:val="00534271"/>
    <w:rsid w:val="005344DE"/>
    <w:rsid w:val="00535B3E"/>
    <w:rsid w:val="005372B9"/>
    <w:rsid w:val="0054029E"/>
    <w:rsid w:val="0054115B"/>
    <w:rsid w:val="00541768"/>
    <w:rsid w:val="00542497"/>
    <w:rsid w:val="00542564"/>
    <w:rsid w:val="0054279F"/>
    <w:rsid w:val="005427DA"/>
    <w:rsid w:val="0054393E"/>
    <w:rsid w:val="00543C29"/>
    <w:rsid w:val="00543E9E"/>
    <w:rsid w:val="005448AE"/>
    <w:rsid w:val="00544F22"/>
    <w:rsid w:val="005458AA"/>
    <w:rsid w:val="005466BF"/>
    <w:rsid w:val="005467FA"/>
    <w:rsid w:val="00546909"/>
    <w:rsid w:val="00547A42"/>
    <w:rsid w:val="00547C76"/>
    <w:rsid w:val="00551083"/>
    <w:rsid w:val="005520B9"/>
    <w:rsid w:val="005524D2"/>
    <w:rsid w:val="00554596"/>
    <w:rsid w:val="00554DB6"/>
    <w:rsid w:val="0055561E"/>
    <w:rsid w:val="0055598D"/>
    <w:rsid w:val="0055614A"/>
    <w:rsid w:val="00556C4C"/>
    <w:rsid w:val="00556C99"/>
    <w:rsid w:val="0055765A"/>
    <w:rsid w:val="00560A4B"/>
    <w:rsid w:val="00562753"/>
    <w:rsid w:val="00562DA4"/>
    <w:rsid w:val="00562E90"/>
    <w:rsid w:val="00563091"/>
    <w:rsid w:val="00563122"/>
    <w:rsid w:val="005634F0"/>
    <w:rsid w:val="0056362C"/>
    <w:rsid w:val="0056431A"/>
    <w:rsid w:val="0056477B"/>
    <w:rsid w:val="00565715"/>
    <w:rsid w:val="005658EA"/>
    <w:rsid w:val="00567B3E"/>
    <w:rsid w:val="00571012"/>
    <w:rsid w:val="005718C4"/>
    <w:rsid w:val="00571BED"/>
    <w:rsid w:val="00572A22"/>
    <w:rsid w:val="00572D6B"/>
    <w:rsid w:val="005736FD"/>
    <w:rsid w:val="005769CF"/>
    <w:rsid w:val="00577E61"/>
    <w:rsid w:val="00580FFE"/>
    <w:rsid w:val="00581F22"/>
    <w:rsid w:val="00582529"/>
    <w:rsid w:val="00582C5D"/>
    <w:rsid w:val="00584C42"/>
    <w:rsid w:val="00585473"/>
    <w:rsid w:val="00586E4B"/>
    <w:rsid w:val="00587293"/>
    <w:rsid w:val="00587E4A"/>
    <w:rsid w:val="00587EDF"/>
    <w:rsid w:val="0059056C"/>
    <w:rsid w:val="0059111B"/>
    <w:rsid w:val="0059427C"/>
    <w:rsid w:val="00594E78"/>
    <w:rsid w:val="005951C1"/>
    <w:rsid w:val="005953E5"/>
    <w:rsid w:val="00595544"/>
    <w:rsid w:val="00595C0B"/>
    <w:rsid w:val="005A19D7"/>
    <w:rsid w:val="005A2638"/>
    <w:rsid w:val="005A30EF"/>
    <w:rsid w:val="005A3263"/>
    <w:rsid w:val="005A376A"/>
    <w:rsid w:val="005A425A"/>
    <w:rsid w:val="005A61D4"/>
    <w:rsid w:val="005A739D"/>
    <w:rsid w:val="005B103A"/>
    <w:rsid w:val="005B1DB6"/>
    <w:rsid w:val="005B1EDC"/>
    <w:rsid w:val="005B3195"/>
    <w:rsid w:val="005B5020"/>
    <w:rsid w:val="005B55E2"/>
    <w:rsid w:val="005B5B63"/>
    <w:rsid w:val="005B6B01"/>
    <w:rsid w:val="005C160A"/>
    <w:rsid w:val="005C16CB"/>
    <w:rsid w:val="005C3996"/>
    <w:rsid w:val="005C3E99"/>
    <w:rsid w:val="005C546F"/>
    <w:rsid w:val="005C5872"/>
    <w:rsid w:val="005C5BBB"/>
    <w:rsid w:val="005C5DD2"/>
    <w:rsid w:val="005C5F85"/>
    <w:rsid w:val="005C68E2"/>
    <w:rsid w:val="005C702E"/>
    <w:rsid w:val="005C70F0"/>
    <w:rsid w:val="005C7F82"/>
    <w:rsid w:val="005D2A12"/>
    <w:rsid w:val="005D57A4"/>
    <w:rsid w:val="005D612A"/>
    <w:rsid w:val="005D6EA5"/>
    <w:rsid w:val="005E2322"/>
    <w:rsid w:val="005E28B7"/>
    <w:rsid w:val="005E2972"/>
    <w:rsid w:val="005E373E"/>
    <w:rsid w:val="005E3B54"/>
    <w:rsid w:val="005E4E6D"/>
    <w:rsid w:val="005E54BB"/>
    <w:rsid w:val="005E73E1"/>
    <w:rsid w:val="005E75F4"/>
    <w:rsid w:val="005E7BAA"/>
    <w:rsid w:val="005F0ACE"/>
    <w:rsid w:val="005F0E1A"/>
    <w:rsid w:val="005F13BE"/>
    <w:rsid w:val="005F2FC5"/>
    <w:rsid w:val="005F30D0"/>
    <w:rsid w:val="005F356C"/>
    <w:rsid w:val="005F3662"/>
    <w:rsid w:val="005F3B94"/>
    <w:rsid w:val="005F3C57"/>
    <w:rsid w:val="005F462D"/>
    <w:rsid w:val="005F5D2A"/>
    <w:rsid w:val="005F6B62"/>
    <w:rsid w:val="005F70D8"/>
    <w:rsid w:val="005F7B9F"/>
    <w:rsid w:val="00600C5A"/>
    <w:rsid w:val="00603772"/>
    <w:rsid w:val="00603BC5"/>
    <w:rsid w:val="00603D74"/>
    <w:rsid w:val="00604569"/>
    <w:rsid w:val="0060528F"/>
    <w:rsid w:val="006052A7"/>
    <w:rsid w:val="00605CFE"/>
    <w:rsid w:val="00607E48"/>
    <w:rsid w:val="00607F16"/>
    <w:rsid w:val="00607FE6"/>
    <w:rsid w:val="0061044D"/>
    <w:rsid w:val="006106B2"/>
    <w:rsid w:val="00612222"/>
    <w:rsid w:val="006128DC"/>
    <w:rsid w:val="00614014"/>
    <w:rsid w:val="00614120"/>
    <w:rsid w:val="006159A9"/>
    <w:rsid w:val="00615F37"/>
    <w:rsid w:val="00621300"/>
    <w:rsid w:val="00621C13"/>
    <w:rsid w:val="00622866"/>
    <w:rsid w:val="0062302F"/>
    <w:rsid w:val="00623F09"/>
    <w:rsid w:val="006243F1"/>
    <w:rsid w:val="00625E4C"/>
    <w:rsid w:val="00626B69"/>
    <w:rsid w:val="00627D45"/>
    <w:rsid w:val="00627DF9"/>
    <w:rsid w:val="00631005"/>
    <w:rsid w:val="00632E80"/>
    <w:rsid w:val="00633982"/>
    <w:rsid w:val="00633AFA"/>
    <w:rsid w:val="00634144"/>
    <w:rsid w:val="00634E9F"/>
    <w:rsid w:val="0063611F"/>
    <w:rsid w:val="006361E9"/>
    <w:rsid w:val="00636CA2"/>
    <w:rsid w:val="0063728F"/>
    <w:rsid w:val="00637E72"/>
    <w:rsid w:val="00637F2A"/>
    <w:rsid w:val="006428FD"/>
    <w:rsid w:val="00642A74"/>
    <w:rsid w:val="00642E1F"/>
    <w:rsid w:val="00643523"/>
    <w:rsid w:val="0064389E"/>
    <w:rsid w:val="0064412A"/>
    <w:rsid w:val="0064486A"/>
    <w:rsid w:val="006449B9"/>
    <w:rsid w:val="00644C49"/>
    <w:rsid w:val="00645539"/>
    <w:rsid w:val="00645BCC"/>
    <w:rsid w:val="00646C68"/>
    <w:rsid w:val="00647C93"/>
    <w:rsid w:val="00647D16"/>
    <w:rsid w:val="006515D1"/>
    <w:rsid w:val="0065186D"/>
    <w:rsid w:val="00653145"/>
    <w:rsid w:val="006534AB"/>
    <w:rsid w:val="00653661"/>
    <w:rsid w:val="006538A3"/>
    <w:rsid w:val="006545E5"/>
    <w:rsid w:val="00654D08"/>
    <w:rsid w:val="00654FC0"/>
    <w:rsid w:val="0065503A"/>
    <w:rsid w:val="00655812"/>
    <w:rsid w:val="0065605F"/>
    <w:rsid w:val="00657332"/>
    <w:rsid w:val="00657C4F"/>
    <w:rsid w:val="00657FD6"/>
    <w:rsid w:val="00660B6D"/>
    <w:rsid w:val="006612C3"/>
    <w:rsid w:val="0066230B"/>
    <w:rsid w:val="00662881"/>
    <w:rsid w:val="00662983"/>
    <w:rsid w:val="006635A2"/>
    <w:rsid w:val="0066384A"/>
    <w:rsid w:val="00664530"/>
    <w:rsid w:val="00664591"/>
    <w:rsid w:val="006645BF"/>
    <w:rsid w:val="00665345"/>
    <w:rsid w:val="0066568E"/>
    <w:rsid w:val="00665D3F"/>
    <w:rsid w:val="00666368"/>
    <w:rsid w:val="00666D64"/>
    <w:rsid w:val="006674F7"/>
    <w:rsid w:val="006679B8"/>
    <w:rsid w:val="00667C62"/>
    <w:rsid w:val="00667DE1"/>
    <w:rsid w:val="0067164E"/>
    <w:rsid w:val="006758DD"/>
    <w:rsid w:val="00676A57"/>
    <w:rsid w:val="00677125"/>
    <w:rsid w:val="006772F4"/>
    <w:rsid w:val="00677582"/>
    <w:rsid w:val="006778EE"/>
    <w:rsid w:val="0068124B"/>
    <w:rsid w:val="00681D91"/>
    <w:rsid w:val="00682CB9"/>
    <w:rsid w:val="00683C66"/>
    <w:rsid w:val="0068427E"/>
    <w:rsid w:val="00685C4D"/>
    <w:rsid w:val="006863B8"/>
    <w:rsid w:val="006863DB"/>
    <w:rsid w:val="00687027"/>
    <w:rsid w:val="00687DB8"/>
    <w:rsid w:val="00690F5B"/>
    <w:rsid w:val="0069113C"/>
    <w:rsid w:val="00691659"/>
    <w:rsid w:val="00691BD5"/>
    <w:rsid w:val="00693F70"/>
    <w:rsid w:val="006949AF"/>
    <w:rsid w:val="00694FBE"/>
    <w:rsid w:val="00694FC9"/>
    <w:rsid w:val="0069504D"/>
    <w:rsid w:val="006953EE"/>
    <w:rsid w:val="00695487"/>
    <w:rsid w:val="00696B90"/>
    <w:rsid w:val="00697759"/>
    <w:rsid w:val="00697E90"/>
    <w:rsid w:val="006A005C"/>
    <w:rsid w:val="006A08BE"/>
    <w:rsid w:val="006A0B1E"/>
    <w:rsid w:val="006A0D87"/>
    <w:rsid w:val="006A506F"/>
    <w:rsid w:val="006A766D"/>
    <w:rsid w:val="006B025C"/>
    <w:rsid w:val="006B2EA8"/>
    <w:rsid w:val="006B54E3"/>
    <w:rsid w:val="006B6488"/>
    <w:rsid w:val="006B6D06"/>
    <w:rsid w:val="006B756E"/>
    <w:rsid w:val="006C004E"/>
    <w:rsid w:val="006C04E5"/>
    <w:rsid w:val="006C1292"/>
    <w:rsid w:val="006C17B1"/>
    <w:rsid w:val="006C1A86"/>
    <w:rsid w:val="006C3757"/>
    <w:rsid w:val="006C5749"/>
    <w:rsid w:val="006C5B29"/>
    <w:rsid w:val="006C5F82"/>
    <w:rsid w:val="006C68AF"/>
    <w:rsid w:val="006C7864"/>
    <w:rsid w:val="006D2055"/>
    <w:rsid w:val="006D2D86"/>
    <w:rsid w:val="006D4004"/>
    <w:rsid w:val="006D42AE"/>
    <w:rsid w:val="006D45F2"/>
    <w:rsid w:val="006D4DD3"/>
    <w:rsid w:val="006D6A16"/>
    <w:rsid w:val="006D6F19"/>
    <w:rsid w:val="006D7AE2"/>
    <w:rsid w:val="006E1040"/>
    <w:rsid w:val="006E107B"/>
    <w:rsid w:val="006E1740"/>
    <w:rsid w:val="006E189C"/>
    <w:rsid w:val="006E2229"/>
    <w:rsid w:val="006E2246"/>
    <w:rsid w:val="006E25EF"/>
    <w:rsid w:val="006E2950"/>
    <w:rsid w:val="006E2B04"/>
    <w:rsid w:val="006E3AF1"/>
    <w:rsid w:val="006E3FA0"/>
    <w:rsid w:val="006E49DE"/>
    <w:rsid w:val="006E4D9E"/>
    <w:rsid w:val="006E4E1F"/>
    <w:rsid w:val="006E5CA9"/>
    <w:rsid w:val="006E62E4"/>
    <w:rsid w:val="006E64D5"/>
    <w:rsid w:val="006E6CD9"/>
    <w:rsid w:val="006E7043"/>
    <w:rsid w:val="006E7412"/>
    <w:rsid w:val="006E75EE"/>
    <w:rsid w:val="006E7B2A"/>
    <w:rsid w:val="006E7D98"/>
    <w:rsid w:val="006F00D6"/>
    <w:rsid w:val="006F01D8"/>
    <w:rsid w:val="006F024B"/>
    <w:rsid w:val="006F0643"/>
    <w:rsid w:val="006F075F"/>
    <w:rsid w:val="006F0DA1"/>
    <w:rsid w:val="006F0FD8"/>
    <w:rsid w:val="006F12AF"/>
    <w:rsid w:val="006F3472"/>
    <w:rsid w:val="006F3B8A"/>
    <w:rsid w:val="006F3C8C"/>
    <w:rsid w:val="006F4455"/>
    <w:rsid w:val="006F4958"/>
    <w:rsid w:val="006F5A65"/>
    <w:rsid w:val="006F5D57"/>
    <w:rsid w:val="006F6966"/>
    <w:rsid w:val="00700924"/>
    <w:rsid w:val="00700A85"/>
    <w:rsid w:val="00700F90"/>
    <w:rsid w:val="00700FDA"/>
    <w:rsid w:val="007012B2"/>
    <w:rsid w:val="0070140F"/>
    <w:rsid w:val="00703E37"/>
    <w:rsid w:val="00706192"/>
    <w:rsid w:val="0070773D"/>
    <w:rsid w:val="007079AC"/>
    <w:rsid w:val="00710250"/>
    <w:rsid w:val="00710998"/>
    <w:rsid w:val="00712421"/>
    <w:rsid w:val="00712802"/>
    <w:rsid w:val="00712E8A"/>
    <w:rsid w:val="007164FE"/>
    <w:rsid w:val="00716AA0"/>
    <w:rsid w:val="00716F14"/>
    <w:rsid w:val="00716FEB"/>
    <w:rsid w:val="00717231"/>
    <w:rsid w:val="00717FE3"/>
    <w:rsid w:val="007204A6"/>
    <w:rsid w:val="007211B4"/>
    <w:rsid w:val="00721487"/>
    <w:rsid w:val="00721581"/>
    <w:rsid w:val="007217E1"/>
    <w:rsid w:val="00722046"/>
    <w:rsid w:val="007229B0"/>
    <w:rsid w:val="00722F69"/>
    <w:rsid w:val="0072302C"/>
    <w:rsid w:val="00723106"/>
    <w:rsid w:val="0072349A"/>
    <w:rsid w:val="0072372E"/>
    <w:rsid w:val="00724ECF"/>
    <w:rsid w:val="007257E7"/>
    <w:rsid w:val="00725BD2"/>
    <w:rsid w:val="00726149"/>
    <w:rsid w:val="007268C1"/>
    <w:rsid w:val="00726FDC"/>
    <w:rsid w:val="00727A45"/>
    <w:rsid w:val="007324A0"/>
    <w:rsid w:val="00733A75"/>
    <w:rsid w:val="00733C77"/>
    <w:rsid w:val="007347FB"/>
    <w:rsid w:val="00734B1D"/>
    <w:rsid w:val="00735D33"/>
    <w:rsid w:val="0073781F"/>
    <w:rsid w:val="00740825"/>
    <w:rsid w:val="0074286C"/>
    <w:rsid w:val="00742940"/>
    <w:rsid w:val="00742A45"/>
    <w:rsid w:val="00743278"/>
    <w:rsid w:val="00743F75"/>
    <w:rsid w:val="007443FB"/>
    <w:rsid w:val="00745924"/>
    <w:rsid w:val="00745AF4"/>
    <w:rsid w:val="00746B17"/>
    <w:rsid w:val="00746CAE"/>
    <w:rsid w:val="00750244"/>
    <w:rsid w:val="00751ACF"/>
    <w:rsid w:val="00751E4E"/>
    <w:rsid w:val="007526A6"/>
    <w:rsid w:val="00752753"/>
    <w:rsid w:val="00752A1D"/>
    <w:rsid w:val="00752C95"/>
    <w:rsid w:val="00752DA3"/>
    <w:rsid w:val="00753022"/>
    <w:rsid w:val="007628C8"/>
    <w:rsid w:val="00763DE6"/>
    <w:rsid w:val="00765844"/>
    <w:rsid w:val="00767DD0"/>
    <w:rsid w:val="00767F49"/>
    <w:rsid w:val="00770252"/>
    <w:rsid w:val="00770278"/>
    <w:rsid w:val="00770943"/>
    <w:rsid w:val="00770E23"/>
    <w:rsid w:val="00770FB4"/>
    <w:rsid w:val="0077180E"/>
    <w:rsid w:val="00772E1C"/>
    <w:rsid w:val="007735DC"/>
    <w:rsid w:val="00775177"/>
    <w:rsid w:val="007760D0"/>
    <w:rsid w:val="00776202"/>
    <w:rsid w:val="00776C2E"/>
    <w:rsid w:val="0078047E"/>
    <w:rsid w:val="007805D2"/>
    <w:rsid w:val="00780BF9"/>
    <w:rsid w:val="00783130"/>
    <w:rsid w:val="007835B7"/>
    <w:rsid w:val="00783F90"/>
    <w:rsid w:val="00784009"/>
    <w:rsid w:val="0078544E"/>
    <w:rsid w:val="007856BA"/>
    <w:rsid w:val="007859A3"/>
    <w:rsid w:val="007866B1"/>
    <w:rsid w:val="00787AFB"/>
    <w:rsid w:val="00790708"/>
    <w:rsid w:val="007926D0"/>
    <w:rsid w:val="00792ED4"/>
    <w:rsid w:val="00793395"/>
    <w:rsid w:val="00794827"/>
    <w:rsid w:val="00795FBD"/>
    <w:rsid w:val="00796348"/>
    <w:rsid w:val="00797596"/>
    <w:rsid w:val="007978D7"/>
    <w:rsid w:val="00797AC6"/>
    <w:rsid w:val="00797B58"/>
    <w:rsid w:val="007A07CC"/>
    <w:rsid w:val="007A409E"/>
    <w:rsid w:val="007A5E21"/>
    <w:rsid w:val="007A6D19"/>
    <w:rsid w:val="007A7553"/>
    <w:rsid w:val="007B0770"/>
    <w:rsid w:val="007B1C4D"/>
    <w:rsid w:val="007B2480"/>
    <w:rsid w:val="007B3257"/>
    <w:rsid w:val="007B44E3"/>
    <w:rsid w:val="007B4766"/>
    <w:rsid w:val="007B4AD2"/>
    <w:rsid w:val="007B4E04"/>
    <w:rsid w:val="007C0450"/>
    <w:rsid w:val="007C13A0"/>
    <w:rsid w:val="007C1A5B"/>
    <w:rsid w:val="007C3A1E"/>
    <w:rsid w:val="007C4310"/>
    <w:rsid w:val="007C550C"/>
    <w:rsid w:val="007C6378"/>
    <w:rsid w:val="007C73BC"/>
    <w:rsid w:val="007C741C"/>
    <w:rsid w:val="007C7619"/>
    <w:rsid w:val="007C76C0"/>
    <w:rsid w:val="007D0CF8"/>
    <w:rsid w:val="007D1F56"/>
    <w:rsid w:val="007D2A65"/>
    <w:rsid w:val="007D2B58"/>
    <w:rsid w:val="007D354F"/>
    <w:rsid w:val="007D4921"/>
    <w:rsid w:val="007D62CD"/>
    <w:rsid w:val="007D63A8"/>
    <w:rsid w:val="007D738E"/>
    <w:rsid w:val="007D7E4B"/>
    <w:rsid w:val="007E1858"/>
    <w:rsid w:val="007E2142"/>
    <w:rsid w:val="007E225D"/>
    <w:rsid w:val="007E575F"/>
    <w:rsid w:val="007E5A32"/>
    <w:rsid w:val="007E5C49"/>
    <w:rsid w:val="007E6722"/>
    <w:rsid w:val="007E7A48"/>
    <w:rsid w:val="007F0447"/>
    <w:rsid w:val="007F0457"/>
    <w:rsid w:val="007F17CE"/>
    <w:rsid w:val="007F18A1"/>
    <w:rsid w:val="007F2E1C"/>
    <w:rsid w:val="007F2E85"/>
    <w:rsid w:val="007F3130"/>
    <w:rsid w:val="007F6B22"/>
    <w:rsid w:val="007F7EC2"/>
    <w:rsid w:val="008000F9"/>
    <w:rsid w:val="00800471"/>
    <w:rsid w:val="00800706"/>
    <w:rsid w:val="00800E25"/>
    <w:rsid w:val="0080265E"/>
    <w:rsid w:val="00802750"/>
    <w:rsid w:val="00803AD4"/>
    <w:rsid w:val="00803E00"/>
    <w:rsid w:val="00804436"/>
    <w:rsid w:val="00804BF2"/>
    <w:rsid w:val="0080525E"/>
    <w:rsid w:val="00805307"/>
    <w:rsid w:val="00805314"/>
    <w:rsid w:val="00807A70"/>
    <w:rsid w:val="008105D4"/>
    <w:rsid w:val="00810ED4"/>
    <w:rsid w:val="0081185C"/>
    <w:rsid w:val="00812D0E"/>
    <w:rsid w:val="008130C1"/>
    <w:rsid w:val="008143D9"/>
    <w:rsid w:val="008148A6"/>
    <w:rsid w:val="00815966"/>
    <w:rsid w:val="00815D9D"/>
    <w:rsid w:val="00816595"/>
    <w:rsid w:val="00820A50"/>
    <w:rsid w:val="00820EFB"/>
    <w:rsid w:val="00822509"/>
    <w:rsid w:val="0082570A"/>
    <w:rsid w:val="0082573C"/>
    <w:rsid w:val="00825D1A"/>
    <w:rsid w:val="00825ED1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34E3"/>
    <w:rsid w:val="00833DC5"/>
    <w:rsid w:val="008359F3"/>
    <w:rsid w:val="008367A4"/>
    <w:rsid w:val="00837312"/>
    <w:rsid w:val="00841C5B"/>
    <w:rsid w:val="00842A01"/>
    <w:rsid w:val="00843385"/>
    <w:rsid w:val="00843855"/>
    <w:rsid w:val="00846688"/>
    <w:rsid w:val="00850486"/>
    <w:rsid w:val="00850C7A"/>
    <w:rsid w:val="008529E0"/>
    <w:rsid w:val="008536C7"/>
    <w:rsid w:val="00854BFE"/>
    <w:rsid w:val="00855516"/>
    <w:rsid w:val="00855864"/>
    <w:rsid w:val="00855978"/>
    <w:rsid w:val="00856009"/>
    <w:rsid w:val="00856520"/>
    <w:rsid w:val="0085686E"/>
    <w:rsid w:val="008569C5"/>
    <w:rsid w:val="00856B1D"/>
    <w:rsid w:val="00860362"/>
    <w:rsid w:val="00861A7E"/>
    <w:rsid w:val="0086210B"/>
    <w:rsid w:val="00862324"/>
    <w:rsid w:val="008629C5"/>
    <w:rsid w:val="00862DFA"/>
    <w:rsid w:val="00863DA8"/>
    <w:rsid w:val="00864363"/>
    <w:rsid w:val="00865206"/>
    <w:rsid w:val="00865CCF"/>
    <w:rsid w:val="0086612C"/>
    <w:rsid w:val="00866515"/>
    <w:rsid w:val="0086798D"/>
    <w:rsid w:val="00867E24"/>
    <w:rsid w:val="00870A58"/>
    <w:rsid w:val="00871EA5"/>
    <w:rsid w:val="008726FC"/>
    <w:rsid w:val="00872818"/>
    <w:rsid w:val="0087337E"/>
    <w:rsid w:val="0087475C"/>
    <w:rsid w:val="00874AD2"/>
    <w:rsid w:val="00876D5A"/>
    <w:rsid w:val="00877C45"/>
    <w:rsid w:val="00877E75"/>
    <w:rsid w:val="008814E8"/>
    <w:rsid w:val="00882A6E"/>
    <w:rsid w:val="00882B96"/>
    <w:rsid w:val="00882E05"/>
    <w:rsid w:val="00883518"/>
    <w:rsid w:val="00883998"/>
    <w:rsid w:val="008842EC"/>
    <w:rsid w:val="00885B1D"/>
    <w:rsid w:val="00885D3E"/>
    <w:rsid w:val="00886646"/>
    <w:rsid w:val="00887350"/>
    <w:rsid w:val="00887EE5"/>
    <w:rsid w:val="00890B10"/>
    <w:rsid w:val="00890CEA"/>
    <w:rsid w:val="008922B2"/>
    <w:rsid w:val="00892472"/>
    <w:rsid w:val="00892684"/>
    <w:rsid w:val="0089409D"/>
    <w:rsid w:val="00895035"/>
    <w:rsid w:val="00895073"/>
    <w:rsid w:val="0089520F"/>
    <w:rsid w:val="0089524C"/>
    <w:rsid w:val="00895391"/>
    <w:rsid w:val="008953D7"/>
    <w:rsid w:val="00897679"/>
    <w:rsid w:val="00897766"/>
    <w:rsid w:val="00897781"/>
    <w:rsid w:val="008A02FE"/>
    <w:rsid w:val="008A1176"/>
    <w:rsid w:val="008A16B3"/>
    <w:rsid w:val="008A201C"/>
    <w:rsid w:val="008A2D90"/>
    <w:rsid w:val="008A36FB"/>
    <w:rsid w:val="008A36FE"/>
    <w:rsid w:val="008A3A68"/>
    <w:rsid w:val="008A3EE2"/>
    <w:rsid w:val="008A459D"/>
    <w:rsid w:val="008A4CE8"/>
    <w:rsid w:val="008A5176"/>
    <w:rsid w:val="008A5397"/>
    <w:rsid w:val="008A5BE7"/>
    <w:rsid w:val="008A684F"/>
    <w:rsid w:val="008B07DA"/>
    <w:rsid w:val="008B24EC"/>
    <w:rsid w:val="008B251E"/>
    <w:rsid w:val="008B2A9F"/>
    <w:rsid w:val="008B3BE7"/>
    <w:rsid w:val="008B4203"/>
    <w:rsid w:val="008B4C86"/>
    <w:rsid w:val="008B5016"/>
    <w:rsid w:val="008B546C"/>
    <w:rsid w:val="008B6C66"/>
    <w:rsid w:val="008C09E3"/>
    <w:rsid w:val="008C1011"/>
    <w:rsid w:val="008C68F2"/>
    <w:rsid w:val="008C6DFF"/>
    <w:rsid w:val="008C6FA6"/>
    <w:rsid w:val="008C76F2"/>
    <w:rsid w:val="008C7F5C"/>
    <w:rsid w:val="008D176B"/>
    <w:rsid w:val="008D187C"/>
    <w:rsid w:val="008D1B2C"/>
    <w:rsid w:val="008D21C9"/>
    <w:rsid w:val="008D2ADD"/>
    <w:rsid w:val="008D2B8A"/>
    <w:rsid w:val="008D3CC2"/>
    <w:rsid w:val="008D4450"/>
    <w:rsid w:val="008D5894"/>
    <w:rsid w:val="008D5B95"/>
    <w:rsid w:val="008D79B8"/>
    <w:rsid w:val="008E2FCF"/>
    <w:rsid w:val="008E3007"/>
    <w:rsid w:val="008E31D7"/>
    <w:rsid w:val="008E3210"/>
    <w:rsid w:val="008E41EF"/>
    <w:rsid w:val="008E4F93"/>
    <w:rsid w:val="008E605C"/>
    <w:rsid w:val="008E6C7F"/>
    <w:rsid w:val="008E7391"/>
    <w:rsid w:val="008E7571"/>
    <w:rsid w:val="008E7727"/>
    <w:rsid w:val="008E7846"/>
    <w:rsid w:val="008E7AB3"/>
    <w:rsid w:val="008E7E21"/>
    <w:rsid w:val="008F09D6"/>
    <w:rsid w:val="008F11D2"/>
    <w:rsid w:val="008F19EB"/>
    <w:rsid w:val="008F1D28"/>
    <w:rsid w:val="008F2CFB"/>
    <w:rsid w:val="008F31AB"/>
    <w:rsid w:val="008F5064"/>
    <w:rsid w:val="008F5D4A"/>
    <w:rsid w:val="00900729"/>
    <w:rsid w:val="00900BC2"/>
    <w:rsid w:val="0090190D"/>
    <w:rsid w:val="00901F6D"/>
    <w:rsid w:val="009027AE"/>
    <w:rsid w:val="00902C6E"/>
    <w:rsid w:val="00904D2F"/>
    <w:rsid w:val="00904D4B"/>
    <w:rsid w:val="009071CF"/>
    <w:rsid w:val="00907468"/>
    <w:rsid w:val="00907B22"/>
    <w:rsid w:val="0091124C"/>
    <w:rsid w:val="0091129A"/>
    <w:rsid w:val="00911C1F"/>
    <w:rsid w:val="009128A4"/>
    <w:rsid w:val="00912A2A"/>
    <w:rsid w:val="0091360B"/>
    <w:rsid w:val="00913EC0"/>
    <w:rsid w:val="0091467A"/>
    <w:rsid w:val="00914D3D"/>
    <w:rsid w:val="00914E30"/>
    <w:rsid w:val="00915370"/>
    <w:rsid w:val="009163E2"/>
    <w:rsid w:val="00916575"/>
    <w:rsid w:val="00916693"/>
    <w:rsid w:val="009171C8"/>
    <w:rsid w:val="009201B6"/>
    <w:rsid w:val="00920894"/>
    <w:rsid w:val="00920F0D"/>
    <w:rsid w:val="00921224"/>
    <w:rsid w:val="00921842"/>
    <w:rsid w:val="00923096"/>
    <w:rsid w:val="00923DFD"/>
    <w:rsid w:val="00924F28"/>
    <w:rsid w:val="00926AB0"/>
    <w:rsid w:val="00926B5A"/>
    <w:rsid w:val="0092717B"/>
    <w:rsid w:val="00927299"/>
    <w:rsid w:val="00927BBE"/>
    <w:rsid w:val="00930451"/>
    <w:rsid w:val="00930B01"/>
    <w:rsid w:val="00932187"/>
    <w:rsid w:val="00933512"/>
    <w:rsid w:val="00933FFF"/>
    <w:rsid w:val="009340C6"/>
    <w:rsid w:val="00935EC1"/>
    <w:rsid w:val="00936D95"/>
    <w:rsid w:val="0093794B"/>
    <w:rsid w:val="00937CBB"/>
    <w:rsid w:val="00937F96"/>
    <w:rsid w:val="0094042F"/>
    <w:rsid w:val="00941C1B"/>
    <w:rsid w:val="00943BEB"/>
    <w:rsid w:val="00944095"/>
    <w:rsid w:val="009447F3"/>
    <w:rsid w:val="00945558"/>
    <w:rsid w:val="00945C0F"/>
    <w:rsid w:val="00945D7C"/>
    <w:rsid w:val="0094600B"/>
    <w:rsid w:val="0094653E"/>
    <w:rsid w:val="00946AB1"/>
    <w:rsid w:val="00946D80"/>
    <w:rsid w:val="00947C14"/>
    <w:rsid w:val="009503A5"/>
    <w:rsid w:val="009516A0"/>
    <w:rsid w:val="009516C6"/>
    <w:rsid w:val="00951A98"/>
    <w:rsid w:val="00952CDA"/>
    <w:rsid w:val="0095374C"/>
    <w:rsid w:val="00955AF8"/>
    <w:rsid w:val="009561B6"/>
    <w:rsid w:val="0095684A"/>
    <w:rsid w:val="009600D9"/>
    <w:rsid w:val="009617B4"/>
    <w:rsid w:val="00961D36"/>
    <w:rsid w:val="009621C8"/>
    <w:rsid w:val="00963074"/>
    <w:rsid w:val="00963A12"/>
    <w:rsid w:val="00963B27"/>
    <w:rsid w:val="00963C63"/>
    <w:rsid w:val="00964FAD"/>
    <w:rsid w:val="0096520D"/>
    <w:rsid w:val="00966901"/>
    <w:rsid w:val="009675C4"/>
    <w:rsid w:val="009709BF"/>
    <w:rsid w:val="00971D41"/>
    <w:rsid w:val="00972D49"/>
    <w:rsid w:val="0097328E"/>
    <w:rsid w:val="00973BFB"/>
    <w:rsid w:val="00973C44"/>
    <w:rsid w:val="00974718"/>
    <w:rsid w:val="009749C7"/>
    <w:rsid w:val="00974D56"/>
    <w:rsid w:val="00975610"/>
    <w:rsid w:val="00975612"/>
    <w:rsid w:val="0097576D"/>
    <w:rsid w:val="00975FC1"/>
    <w:rsid w:val="00976769"/>
    <w:rsid w:val="00976FA2"/>
    <w:rsid w:val="0097755D"/>
    <w:rsid w:val="00977BF2"/>
    <w:rsid w:val="00977EF3"/>
    <w:rsid w:val="00982AA7"/>
    <w:rsid w:val="009833BC"/>
    <w:rsid w:val="00983460"/>
    <w:rsid w:val="00983581"/>
    <w:rsid w:val="00983D89"/>
    <w:rsid w:val="00984BEE"/>
    <w:rsid w:val="00984CC1"/>
    <w:rsid w:val="00984FAD"/>
    <w:rsid w:val="009851C6"/>
    <w:rsid w:val="0098546A"/>
    <w:rsid w:val="00985F3B"/>
    <w:rsid w:val="0098674C"/>
    <w:rsid w:val="00986833"/>
    <w:rsid w:val="0098770D"/>
    <w:rsid w:val="00987D5B"/>
    <w:rsid w:val="00991BF7"/>
    <w:rsid w:val="00991F0E"/>
    <w:rsid w:val="00992570"/>
    <w:rsid w:val="0099263D"/>
    <w:rsid w:val="00992CB9"/>
    <w:rsid w:val="009934E7"/>
    <w:rsid w:val="00995F9C"/>
    <w:rsid w:val="009969C7"/>
    <w:rsid w:val="00997C52"/>
    <w:rsid w:val="00997E51"/>
    <w:rsid w:val="009A0864"/>
    <w:rsid w:val="009A16B1"/>
    <w:rsid w:val="009A1E41"/>
    <w:rsid w:val="009A1F34"/>
    <w:rsid w:val="009A4380"/>
    <w:rsid w:val="009A5351"/>
    <w:rsid w:val="009A7B88"/>
    <w:rsid w:val="009A7EB8"/>
    <w:rsid w:val="009B0BD1"/>
    <w:rsid w:val="009B0C7B"/>
    <w:rsid w:val="009B26F4"/>
    <w:rsid w:val="009B5021"/>
    <w:rsid w:val="009B5823"/>
    <w:rsid w:val="009B7D70"/>
    <w:rsid w:val="009C04D7"/>
    <w:rsid w:val="009C08E0"/>
    <w:rsid w:val="009C0BA7"/>
    <w:rsid w:val="009C116F"/>
    <w:rsid w:val="009C2016"/>
    <w:rsid w:val="009C239D"/>
    <w:rsid w:val="009C2460"/>
    <w:rsid w:val="009C2ADC"/>
    <w:rsid w:val="009C4F97"/>
    <w:rsid w:val="009C535D"/>
    <w:rsid w:val="009C588D"/>
    <w:rsid w:val="009C5AE5"/>
    <w:rsid w:val="009C5D13"/>
    <w:rsid w:val="009C5D6B"/>
    <w:rsid w:val="009C6CFD"/>
    <w:rsid w:val="009C6FEB"/>
    <w:rsid w:val="009C7427"/>
    <w:rsid w:val="009C7E3F"/>
    <w:rsid w:val="009D0314"/>
    <w:rsid w:val="009D1427"/>
    <w:rsid w:val="009D4014"/>
    <w:rsid w:val="009D4AAF"/>
    <w:rsid w:val="009D692C"/>
    <w:rsid w:val="009E22CD"/>
    <w:rsid w:val="009E2D1E"/>
    <w:rsid w:val="009E48EE"/>
    <w:rsid w:val="009E490A"/>
    <w:rsid w:val="009E4B0A"/>
    <w:rsid w:val="009E51A5"/>
    <w:rsid w:val="009E558E"/>
    <w:rsid w:val="009E6AC7"/>
    <w:rsid w:val="009E7324"/>
    <w:rsid w:val="009E7AD6"/>
    <w:rsid w:val="009F14D0"/>
    <w:rsid w:val="009F277A"/>
    <w:rsid w:val="009F35C8"/>
    <w:rsid w:val="009F36FE"/>
    <w:rsid w:val="009F3C6D"/>
    <w:rsid w:val="009F3F93"/>
    <w:rsid w:val="009F484B"/>
    <w:rsid w:val="009F4A81"/>
    <w:rsid w:val="009F4BA1"/>
    <w:rsid w:val="009F4F20"/>
    <w:rsid w:val="009F5F23"/>
    <w:rsid w:val="009F6544"/>
    <w:rsid w:val="009F6602"/>
    <w:rsid w:val="009F6D4D"/>
    <w:rsid w:val="009F6DAF"/>
    <w:rsid w:val="00A00456"/>
    <w:rsid w:val="00A00833"/>
    <w:rsid w:val="00A01A03"/>
    <w:rsid w:val="00A02894"/>
    <w:rsid w:val="00A02A0F"/>
    <w:rsid w:val="00A04494"/>
    <w:rsid w:val="00A049CE"/>
    <w:rsid w:val="00A04C84"/>
    <w:rsid w:val="00A05DF8"/>
    <w:rsid w:val="00A109EF"/>
    <w:rsid w:val="00A112E1"/>
    <w:rsid w:val="00A1193E"/>
    <w:rsid w:val="00A12484"/>
    <w:rsid w:val="00A14718"/>
    <w:rsid w:val="00A15109"/>
    <w:rsid w:val="00A161EB"/>
    <w:rsid w:val="00A17D6F"/>
    <w:rsid w:val="00A21436"/>
    <w:rsid w:val="00A217AB"/>
    <w:rsid w:val="00A21F5A"/>
    <w:rsid w:val="00A228D0"/>
    <w:rsid w:val="00A22E58"/>
    <w:rsid w:val="00A22E89"/>
    <w:rsid w:val="00A237BF"/>
    <w:rsid w:val="00A24785"/>
    <w:rsid w:val="00A24D0C"/>
    <w:rsid w:val="00A258A3"/>
    <w:rsid w:val="00A258AD"/>
    <w:rsid w:val="00A25D60"/>
    <w:rsid w:val="00A26886"/>
    <w:rsid w:val="00A269FE"/>
    <w:rsid w:val="00A276DE"/>
    <w:rsid w:val="00A30AD9"/>
    <w:rsid w:val="00A3381A"/>
    <w:rsid w:val="00A33A21"/>
    <w:rsid w:val="00A35393"/>
    <w:rsid w:val="00A35505"/>
    <w:rsid w:val="00A3593B"/>
    <w:rsid w:val="00A36268"/>
    <w:rsid w:val="00A363B0"/>
    <w:rsid w:val="00A371DD"/>
    <w:rsid w:val="00A406DB"/>
    <w:rsid w:val="00A407C9"/>
    <w:rsid w:val="00A40C35"/>
    <w:rsid w:val="00A42001"/>
    <w:rsid w:val="00A4263A"/>
    <w:rsid w:val="00A42C9C"/>
    <w:rsid w:val="00A43FA0"/>
    <w:rsid w:val="00A45420"/>
    <w:rsid w:val="00A456E7"/>
    <w:rsid w:val="00A4593E"/>
    <w:rsid w:val="00A45F23"/>
    <w:rsid w:val="00A47F4F"/>
    <w:rsid w:val="00A500F2"/>
    <w:rsid w:val="00A5033D"/>
    <w:rsid w:val="00A504B3"/>
    <w:rsid w:val="00A50662"/>
    <w:rsid w:val="00A50673"/>
    <w:rsid w:val="00A5081C"/>
    <w:rsid w:val="00A51083"/>
    <w:rsid w:val="00A523FB"/>
    <w:rsid w:val="00A541F9"/>
    <w:rsid w:val="00A54569"/>
    <w:rsid w:val="00A55343"/>
    <w:rsid w:val="00A555EA"/>
    <w:rsid w:val="00A559F3"/>
    <w:rsid w:val="00A5632E"/>
    <w:rsid w:val="00A5669E"/>
    <w:rsid w:val="00A56930"/>
    <w:rsid w:val="00A572BE"/>
    <w:rsid w:val="00A60425"/>
    <w:rsid w:val="00A60FD8"/>
    <w:rsid w:val="00A61FA7"/>
    <w:rsid w:val="00A6276D"/>
    <w:rsid w:val="00A64C0F"/>
    <w:rsid w:val="00A667D8"/>
    <w:rsid w:val="00A67122"/>
    <w:rsid w:val="00A679D6"/>
    <w:rsid w:val="00A67C7E"/>
    <w:rsid w:val="00A703AF"/>
    <w:rsid w:val="00A706EA"/>
    <w:rsid w:val="00A70C68"/>
    <w:rsid w:val="00A70C86"/>
    <w:rsid w:val="00A70D9A"/>
    <w:rsid w:val="00A724C6"/>
    <w:rsid w:val="00A725D7"/>
    <w:rsid w:val="00A72651"/>
    <w:rsid w:val="00A727D7"/>
    <w:rsid w:val="00A727E1"/>
    <w:rsid w:val="00A73114"/>
    <w:rsid w:val="00A74A92"/>
    <w:rsid w:val="00A751B6"/>
    <w:rsid w:val="00A75B68"/>
    <w:rsid w:val="00A803DF"/>
    <w:rsid w:val="00A80A4C"/>
    <w:rsid w:val="00A814AA"/>
    <w:rsid w:val="00A84785"/>
    <w:rsid w:val="00A8486C"/>
    <w:rsid w:val="00A84D1D"/>
    <w:rsid w:val="00A854FF"/>
    <w:rsid w:val="00A861E9"/>
    <w:rsid w:val="00A86F73"/>
    <w:rsid w:val="00A900D3"/>
    <w:rsid w:val="00A90849"/>
    <w:rsid w:val="00A91670"/>
    <w:rsid w:val="00A91B88"/>
    <w:rsid w:val="00A91DEE"/>
    <w:rsid w:val="00A93279"/>
    <w:rsid w:val="00A9385C"/>
    <w:rsid w:val="00A978F4"/>
    <w:rsid w:val="00AA1033"/>
    <w:rsid w:val="00AA1868"/>
    <w:rsid w:val="00AA3919"/>
    <w:rsid w:val="00AA39E0"/>
    <w:rsid w:val="00AA3DCE"/>
    <w:rsid w:val="00AA434A"/>
    <w:rsid w:val="00AA4531"/>
    <w:rsid w:val="00AA455A"/>
    <w:rsid w:val="00AA4E9C"/>
    <w:rsid w:val="00AA6493"/>
    <w:rsid w:val="00AA6B43"/>
    <w:rsid w:val="00AA7A79"/>
    <w:rsid w:val="00AB01A3"/>
    <w:rsid w:val="00AB0334"/>
    <w:rsid w:val="00AB11F7"/>
    <w:rsid w:val="00AB1389"/>
    <w:rsid w:val="00AB1D6A"/>
    <w:rsid w:val="00AB25A9"/>
    <w:rsid w:val="00AB2AD4"/>
    <w:rsid w:val="00AB58DE"/>
    <w:rsid w:val="00AB591A"/>
    <w:rsid w:val="00AB6D88"/>
    <w:rsid w:val="00AC1A18"/>
    <w:rsid w:val="00AC1BD9"/>
    <w:rsid w:val="00AC2429"/>
    <w:rsid w:val="00AC2E16"/>
    <w:rsid w:val="00AC44F3"/>
    <w:rsid w:val="00AC54F1"/>
    <w:rsid w:val="00AC5699"/>
    <w:rsid w:val="00AC7631"/>
    <w:rsid w:val="00AC7859"/>
    <w:rsid w:val="00AD0099"/>
    <w:rsid w:val="00AD02D1"/>
    <w:rsid w:val="00AD1687"/>
    <w:rsid w:val="00AD1694"/>
    <w:rsid w:val="00AD19ED"/>
    <w:rsid w:val="00AD1AB8"/>
    <w:rsid w:val="00AD1F56"/>
    <w:rsid w:val="00AD23A2"/>
    <w:rsid w:val="00AD27F7"/>
    <w:rsid w:val="00AD3C42"/>
    <w:rsid w:val="00AD3F88"/>
    <w:rsid w:val="00AD4E3C"/>
    <w:rsid w:val="00AD61D3"/>
    <w:rsid w:val="00AD6820"/>
    <w:rsid w:val="00AD6C4C"/>
    <w:rsid w:val="00AE060D"/>
    <w:rsid w:val="00AE0957"/>
    <w:rsid w:val="00AE1208"/>
    <w:rsid w:val="00AE33E1"/>
    <w:rsid w:val="00AE3BCD"/>
    <w:rsid w:val="00AE3D82"/>
    <w:rsid w:val="00AE5448"/>
    <w:rsid w:val="00AE6E0D"/>
    <w:rsid w:val="00AE6EE5"/>
    <w:rsid w:val="00AF30AA"/>
    <w:rsid w:val="00AF3422"/>
    <w:rsid w:val="00AF40AA"/>
    <w:rsid w:val="00AF443D"/>
    <w:rsid w:val="00AF44AE"/>
    <w:rsid w:val="00AF462F"/>
    <w:rsid w:val="00AF4D0A"/>
    <w:rsid w:val="00AF6B50"/>
    <w:rsid w:val="00AF6B7C"/>
    <w:rsid w:val="00B01FA5"/>
    <w:rsid w:val="00B02795"/>
    <w:rsid w:val="00B04CE1"/>
    <w:rsid w:val="00B04D6F"/>
    <w:rsid w:val="00B05405"/>
    <w:rsid w:val="00B064F2"/>
    <w:rsid w:val="00B06CB4"/>
    <w:rsid w:val="00B07347"/>
    <w:rsid w:val="00B07600"/>
    <w:rsid w:val="00B07E3B"/>
    <w:rsid w:val="00B10A51"/>
    <w:rsid w:val="00B10EE4"/>
    <w:rsid w:val="00B12709"/>
    <w:rsid w:val="00B129B1"/>
    <w:rsid w:val="00B13053"/>
    <w:rsid w:val="00B13EF8"/>
    <w:rsid w:val="00B16016"/>
    <w:rsid w:val="00B16441"/>
    <w:rsid w:val="00B164A2"/>
    <w:rsid w:val="00B16A7F"/>
    <w:rsid w:val="00B1724C"/>
    <w:rsid w:val="00B2016D"/>
    <w:rsid w:val="00B2040C"/>
    <w:rsid w:val="00B20A16"/>
    <w:rsid w:val="00B214ED"/>
    <w:rsid w:val="00B21574"/>
    <w:rsid w:val="00B21FFC"/>
    <w:rsid w:val="00B22780"/>
    <w:rsid w:val="00B229CD"/>
    <w:rsid w:val="00B22A86"/>
    <w:rsid w:val="00B22CD0"/>
    <w:rsid w:val="00B23CA3"/>
    <w:rsid w:val="00B240FB"/>
    <w:rsid w:val="00B24736"/>
    <w:rsid w:val="00B25543"/>
    <w:rsid w:val="00B25EA4"/>
    <w:rsid w:val="00B26F95"/>
    <w:rsid w:val="00B272B6"/>
    <w:rsid w:val="00B27554"/>
    <w:rsid w:val="00B300F8"/>
    <w:rsid w:val="00B30954"/>
    <w:rsid w:val="00B30B8F"/>
    <w:rsid w:val="00B3153F"/>
    <w:rsid w:val="00B338E5"/>
    <w:rsid w:val="00B34FE4"/>
    <w:rsid w:val="00B3520F"/>
    <w:rsid w:val="00B36516"/>
    <w:rsid w:val="00B40E29"/>
    <w:rsid w:val="00B42113"/>
    <w:rsid w:val="00B423D1"/>
    <w:rsid w:val="00B42B91"/>
    <w:rsid w:val="00B433A4"/>
    <w:rsid w:val="00B43B06"/>
    <w:rsid w:val="00B44A0D"/>
    <w:rsid w:val="00B4502D"/>
    <w:rsid w:val="00B46889"/>
    <w:rsid w:val="00B46FB3"/>
    <w:rsid w:val="00B478F3"/>
    <w:rsid w:val="00B50FC2"/>
    <w:rsid w:val="00B511E9"/>
    <w:rsid w:val="00B51ADF"/>
    <w:rsid w:val="00B527CD"/>
    <w:rsid w:val="00B53129"/>
    <w:rsid w:val="00B54159"/>
    <w:rsid w:val="00B55126"/>
    <w:rsid w:val="00B5540A"/>
    <w:rsid w:val="00B55847"/>
    <w:rsid w:val="00B5653C"/>
    <w:rsid w:val="00B573ED"/>
    <w:rsid w:val="00B6012F"/>
    <w:rsid w:val="00B608E6"/>
    <w:rsid w:val="00B60A42"/>
    <w:rsid w:val="00B66ED6"/>
    <w:rsid w:val="00B7193C"/>
    <w:rsid w:val="00B72661"/>
    <w:rsid w:val="00B739DD"/>
    <w:rsid w:val="00B73E27"/>
    <w:rsid w:val="00B74D3E"/>
    <w:rsid w:val="00B74DD9"/>
    <w:rsid w:val="00B77304"/>
    <w:rsid w:val="00B80052"/>
    <w:rsid w:val="00B80EE0"/>
    <w:rsid w:val="00B818C5"/>
    <w:rsid w:val="00B81A52"/>
    <w:rsid w:val="00B81AEC"/>
    <w:rsid w:val="00B82511"/>
    <w:rsid w:val="00B82C82"/>
    <w:rsid w:val="00B8391C"/>
    <w:rsid w:val="00B845D4"/>
    <w:rsid w:val="00B859EB"/>
    <w:rsid w:val="00B86974"/>
    <w:rsid w:val="00B86B8D"/>
    <w:rsid w:val="00B90DD5"/>
    <w:rsid w:val="00B91CF4"/>
    <w:rsid w:val="00B9273E"/>
    <w:rsid w:val="00B92B35"/>
    <w:rsid w:val="00B93B6F"/>
    <w:rsid w:val="00B93CA5"/>
    <w:rsid w:val="00B93CCA"/>
    <w:rsid w:val="00B9670F"/>
    <w:rsid w:val="00BA01AF"/>
    <w:rsid w:val="00BA03AD"/>
    <w:rsid w:val="00BA08E5"/>
    <w:rsid w:val="00BA2AD0"/>
    <w:rsid w:val="00BA4A4D"/>
    <w:rsid w:val="00BA5CF2"/>
    <w:rsid w:val="00BA5DE9"/>
    <w:rsid w:val="00BA60C6"/>
    <w:rsid w:val="00BA734E"/>
    <w:rsid w:val="00BA7F91"/>
    <w:rsid w:val="00BB28E3"/>
    <w:rsid w:val="00BB2CA9"/>
    <w:rsid w:val="00BB2D54"/>
    <w:rsid w:val="00BB3883"/>
    <w:rsid w:val="00BB4EB3"/>
    <w:rsid w:val="00BB6399"/>
    <w:rsid w:val="00BB7CCB"/>
    <w:rsid w:val="00BC0B2C"/>
    <w:rsid w:val="00BC0C66"/>
    <w:rsid w:val="00BC145D"/>
    <w:rsid w:val="00BC2BCD"/>
    <w:rsid w:val="00BC3E77"/>
    <w:rsid w:val="00BC46F5"/>
    <w:rsid w:val="00BC47D1"/>
    <w:rsid w:val="00BC48F6"/>
    <w:rsid w:val="00BC56B1"/>
    <w:rsid w:val="00BC7ECF"/>
    <w:rsid w:val="00BD0371"/>
    <w:rsid w:val="00BD05ED"/>
    <w:rsid w:val="00BD07EE"/>
    <w:rsid w:val="00BD1F17"/>
    <w:rsid w:val="00BD2B4A"/>
    <w:rsid w:val="00BD351C"/>
    <w:rsid w:val="00BD494C"/>
    <w:rsid w:val="00BD5675"/>
    <w:rsid w:val="00BD781B"/>
    <w:rsid w:val="00BE0DC5"/>
    <w:rsid w:val="00BE25D1"/>
    <w:rsid w:val="00BE2FE1"/>
    <w:rsid w:val="00BE4167"/>
    <w:rsid w:val="00BE4C60"/>
    <w:rsid w:val="00BE7C84"/>
    <w:rsid w:val="00BF08F5"/>
    <w:rsid w:val="00BF1214"/>
    <w:rsid w:val="00BF13EB"/>
    <w:rsid w:val="00BF17BB"/>
    <w:rsid w:val="00BF36A9"/>
    <w:rsid w:val="00BF3B48"/>
    <w:rsid w:val="00BF4014"/>
    <w:rsid w:val="00BF42A2"/>
    <w:rsid w:val="00BF4A02"/>
    <w:rsid w:val="00BF4AA6"/>
    <w:rsid w:val="00BF4DDD"/>
    <w:rsid w:val="00BF4DE4"/>
    <w:rsid w:val="00BF5F93"/>
    <w:rsid w:val="00BF71A9"/>
    <w:rsid w:val="00BF71FA"/>
    <w:rsid w:val="00C00274"/>
    <w:rsid w:val="00C002DA"/>
    <w:rsid w:val="00C00AAD"/>
    <w:rsid w:val="00C00BF8"/>
    <w:rsid w:val="00C015AF"/>
    <w:rsid w:val="00C01676"/>
    <w:rsid w:val="00C01DB1"/>
    <w:rsid w:val="00C02589"/>
    <w:rsid w:val="00C03D8B"/>
    <w:rsid w:val="00C04460"/>
    <w:rsid w:val="00C055B9"/>
    <w:rsid w:val="00C05DB2"/>
    <w:rsid w:val="00C07013"/>
    <w:rsid w:val="00C10017"/>
    <w:rsid w:val="00C10F06"/>
    <w:rsid w:val="00C10FE9"/>
    <w:rsid w:val="00C13472"/>
    <w:rsid w:val="00C147B8"/>
    <w:rsid w:val="00C14B8A"/>
    <w:rsid w:val="00C16667"/>
    <w:rsid w:val="00C17284"/>
    <w:rsid w:val="00C20826"/>
    <w:rsid w:val="00C20D06"/>
    <w:rsid w:val="00C21176"/>
    <w:rsid w:val="00C2130C"/>
    <w:rsid w:val="00C214A5"/>
    <w:rsid w:val="00C21B65"/>
    <w:rsid w:val="00C237D9"/>
    <w:rsid w:val="00C24E92"/>
    <w:rsid w:val="00C250EB"/>
    <w:rsid w:val="00C2538C"/>
    <w:rsid w:val="00C255EA"/>
    <w:rsid w:val="00C25BF2"/>
    <w:rsid w:val="00C25F2B"/>
    <w:rsid w:val="00C26261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18F3"/>
    <w:rsid w:val="00C32A11"/>
    <w:rsid w:val="00C32FBD"/>
    <w:rsid w:val="00C34A9D"/>
    <w:rsid w:val="00C35219"/>
    <w:rsid w:val="00C35707"/>
    <w:rsid w:val="00C3591C"/>
    <w:rsid w:val="00C362BA"/>
    <w:rsid w:val="00C40E7B"/>
    <w:rsid w:val="00C41C45"/>
    <w:rsid w:val="00C43E76"/>
    <w:rsid w:val="00C44C70"/>
    <w:rsid w:val="00C44E3B"/>
    <w:rsid w:val="00C44FA2"/>
    <w:rsid w:val="00C45129"/>
    <w:rsid w:val="00C45CCE"/>
    <w:rsid w:val="00C47536"/>
    <w:rsid w:val="00C4784D"/>
    <w:rsid w:val="00C479A8"/>
    <w:rsid w:val="00C51AAC"/>
    <w:rsid w:val="00C52019"/>
    <w:rsid w:val="00C52100"/>
    <w:rsid w:val="00C5249C"/>
    <w:rsid w:val="00C525C2"/>
    <w:rsid w:val="00C536B9"/>
    <w:rsid w:val="00C53D4A"/>
    <w:rsid w:val="00C5672F"/>
    <w:rsid w:val="00C567B7"/>
    <w:rsid w:val="00C57996"/>
    <w:rsid w:val="00C57BEF"/>
    <w:rsid w:val="00C57C09"/>
    <w:rsid w:val="00C57C88"/>
    <w:rsid w:val="00C6069F"/>
    <w:rsid w:val="00C606CD"/>
    <w:rsid w:val="00C60B7B"/>
    <w:rsid w:val="00C63689"/>
    <w:rsid w:val="00C63726"/>
    <w:rsid w:val="00C638BB"/>
    <w:rsid w:val="00C63A13"/>
    <w:rsid w:val="00C64308"/>
    <w:rsid w:val="00C6460D"/>
    <w:rsid w:val="00C64F20"/>
    <w:rsid w:val="00C661E1"/>
    <w:rsid w:val="00C702FC"/>
    <w:rsid w:val="00C70EA4"/>
    <w:rsid w:val="00C71A98"/>
    <w:rsid w:val="00C7276B"/>
    <w:rsid w:val="00C744B8"/>
    <w:rsid w:val="00C76CFA"/>
    <w:rsid w:val="00C77127"/>
    <w:rsid w:val="00C771D5"/>
    <w:rsid w:val="00C773F9"/>
    <w:rsid w:val="00C807BB"/>
    <w:rsid w:val="00C80FE5"/>
    <w:rsid w:val="00C8106C"/>
    <w:rsid w:val="00C81891"/>
    <w:rsid w:val="00C81E66"/>
    <w:rsid w:val="00C829CE"/>
    <w:rsid w:val="00C82F79"/>
    <w:rsid w:val="00C8438A"/>
    <w:rsid w:val="00C84492"/>
    <w:rsid w:val="00C854F6"/>
    <w:rsid w:val="00C856A9"/>
    <w:rsid w:val="00C857C4"/>
    <w:rsid w:val="00C9110D"/>
    <w:rsid w:val="00C9118C"/>
    <w:rsid w:val="00C91F9B"/>
    <w:rsid w:val="00C92845"/>
    <w:rsid w:val="00C9315D"/>
    <w:rsid w:val="00C94C2B"/>
    <w:rsid w:val="00C95566"/>
    <w:rsid w:val="00C95990"/>
    <w:rsid w:val="00C960B9"/>
    <w:rsid w:val="00CA00C0"/>
    <w:rsid w:val="00CA00F0"/>
    <w:rsid w:val="00CA0167"/>
    <w:rsid w:val="00CA0A8A"/>
    <w:rsid w:val="00CA0B9C"/>
    <w:rsid w:val="00CA0BF7"/>
    <w:rsid w:val="00CA1059"/>
    <w:rsid w:val="00CA2E20"/>
    <w:rsid w:val="00CA34DD"/>
    <w:rsid w:val="00CA35A2"/>
    <w:rsid w:val="00CA55FF"/>
    <w:rsid w:val="00CA5E5C"/>
    <w:rsid w:val="00CA61EC"/>
    <w:rsid w:val="00CB014C"/>
    <w:rsid w:val="00CB0300"/>
    <w:rsid w:val="00CB1857"/>
    <w:rsid w:val="00CB18E3"/>
    <w:rsid w:val="00CB329F"/>
    <w:rsid w:val="00CB3D9A"/>
    <w:rsid w:val="00CB46C9"/>
    <w:rsid w:val="00CB5369"/>
    <w:rsid w:val="00CB6B20"/>
    <w:rsid w:val="00CC0589"/>
    <w:rsid w:val="00CC0944"/>
    <w:rsid w:val="00CC2AFA"/>
    <w:rsid w:val="00CC702F"/>
    <w:rsid w:val="00CC78FC"/>
    <w:rsid w:val="00CD0CD1"/>
    <w:rsid w:val="00CD2C42"/>
    <w:rsid w:val="00CD3E7F"/>
    <w:rsid w:val="00CD419F"/>
    <w:rsid w:val="00CE0056"/>
    <w:rsid w:val="00CE108B"/>
    <w:rsid w:val="00CE2374"/>
    <w:rsid w:val="00CE25D8"/>
    <w:rsid w:val="00CE352B"/>
    <w:rsid w:val="00CE3F09"/>
    <w:rsid w:val="00CE4162"/>
    <w:rsid w:val="00CE7591"/>
    <w:rsid w:val="00CE7CD7"/>
    <w:rsid w:val="00CF1B7E"/>
    <w:rsid w:val="00CF1E57"/>
    <w:rsid w:val="00CF224E"/>
    <w:rsid w:val="00CF24F4"/>
    <w:rsid w:val="00CF30F2"/>
    <w:rsid w:val="00CF32DC"/>
    <w:rsid w:val="00CF3C3E"/>
    <w:rsid w:val="00CF4FDD"/>
    <w:rsid w:val="00CF501F"/>
    <w:rsid w:val="00CF531C"/>
    <w:rsid w:val="00CF54F4"/>
    <w:rsid w:val="00CF5A02"/>
    <w:rsid w:val="00CF6C3C"/>
    <w:rsid w:val="00CF72C8"/>
    <w:rsid w:val="00CF7D00"/>
    <w:rsid w:val="00D00377"/>
    <w:rsid w:val="00D007DA"/>
    <w:rsid w:val="00D01A63"/>
    <w:rsid w:val="00D03613"/>
    <w:rsid w:val="00D04254"/>
    <w:rsid w:val="00D043A2"/>
    <w:rsid w:val="00D04E77"/>
    <w:rsid w:val="00D06140"/>
    <w:rsid w:val="00D06C9F"/>
    <w:rsid w:val="00D07330"/>
    <w:rsid w:val="00D079FF"/>
    <w:rsid w:val="00D07CCF"/>
    <w:rsid w:val="00D113E4"/>
    <w:rsid w:val="00D13A2C"/>
    <w:rsid w:val="00D1480C"/>
    <w:rsid w:val="00D14883"/>
    <w:rsid w:val="00D152BC"/>
    <w:rsid w:val="00D159F3"/>
    <w:rsid w:val="00D15B39"/>
    <w:rsid w:val="00D162C3"/>
    <w:rsid w:val="00D177FD"/>
    <w:rsid w:val="00D206CF"/>
    <w:rsid w:val="00D207E6"/>
    <w:rsid w:val="00D209C7"/>
    <w:rsid w:val="00D20E2D"/>
    <w:rsid w:val="00D2357C"/>
    <w:rsid w:val="00D235CA"/>
    <w:rsid w:val="00D24704"/>
    <w:rsid w:val="00D248EA"/>
    <w:rsid w:val="00D250C1"/>
    <w:rsid w:val="00D25610"/>
    <w:rsid w:val="00D261FE"/>
    <w:rsid w:val="00D31ADC"/>
    <w:rsid w:val="00D35455"/>
    <w:rsid w:val="00D362F2"/>
    <w:rsid w:val="00D3641B"/>
    <w:rsid w:val="00D3685C"/>
    <w:rsid w:val="00D36D2F"/>
    <w:rsid w:val="00D37450"/>
    <w:rsid w:val="00D40CB2"/>
    <w:rsid w:val="00D41FF5"/>
    <w:rsid w:val="00D42E32"/>
    <w:rsid w:val="00D43957"/>
    <w:rsid w:val="00D44208"/>
    <w:rsid w:val="00D443ED"/>
    <w:rsid w:val="00D44A94"/>
    <w:rsid w:val="00D44DBF"/>
    <w:rsid w:val="00D45E09"/>
    <w:rsid w:val="00D46858"/>
    <w:rsid w:val="00D46B1B"/>
    <w:rsid w:val="00D50050"/>
    <w:rsid w:val="00D5053E"/>
    <w:rsid w:val="00D506F2"/>
    <w:rsid w:val="00D5131C"/>
    <w:rsid w:val="00D53EBF"/>
    <w:rsid w:val="00D5435B"/>
    <w:rsid w:val="00D550B0"/>
    <w:rsid w:val="00D5531A"/>
    <w:rsid w:val="00D5604D"/>
    <w:rsid w:val="00D5609B"/>
    <w:rsid w:val="00D56529"/>
    <w:rsid w:val="00D565CC"/>
    <w:rsid w:val="00D576B7"/>
    <w:rsid w:val="00D57FAE"/>
    <w:rsid w:val="00D60ACE"/>
    <w:rsid w:val="00D60BAA"/>
    <w:rsid w:val="00D6141B"/>
    <w:rsid w:val="00D62B1D"/>
    <w:rsid w:val="00D638CA"/>
    <w:rsid w:val="00D64A3F"/>
    <w:rsid w:val="00D6536B"/>
    <w:rsid w:val="00D667E5"/>
    <w:rsid w:val="00D66CD8"/>
    <w:rsid w:val="00D67AF8"/>
    <w:rsid w:val="00D67FA3"/>
    <w:rsid w:val="00D71682"/>
    <w:rsid w:val="00D719E8"/>
    <w:rsid w:val="00D719F1"/>
    <w:rsid w:val="00D71C97"/>
    <w:rsid w:val="00D729F3"/>
    <w:rsid w:val="00D7300F"/>
    <w:rsid w:val="00D73320"/>
    <w:rsid w:val="00D74E42"/>
    <w:rsid w:val="00D751C6"/>
    <w:rsid w:val="00D7588C"/>
    <w:rsid w:val="00D75CDA"/>
    <w:rsid w:val="00D75EF8"/>
    <w:rsid w:val="00D7695D"/>
    <w:rsid w:val="00D76B6F"/>
    <w:rsid w:val="00D76D4E"/>
    <w:rsid w:val="00D76EED"/>
    <w:rsid w:val="00D774AB"/>
    <w:rsid w:val="00D776B0"/>
    <w:rsid w:val="00D77794"/>
    <w:rsid w:val="00D80105"/>
    <w:rsid w:val="00D81071"/>
    <w:rsid w:val="00D81186"/>
    <w:rsid w:val="00D81F44"/>
    <w:rsid w:val="00D82912"/>
    <w:rsid w:val="00D82FD4"/>
    <w:rsid w:val="00D85E6D"/>
    <w:rsid w:val="00D86232"/>
    <w:rsid w:val="00D8682A"/>
    <w:rsid w:val="00D86D98"/>
    <w:rsid w:val="00D91D3E"/>
    <w:rsid w:val="00D92337"/>
    <w:rsid w:val="00D92ACC"/>
    <w:rsid w:val="00D92C26"/>
    <w:rsid w:val="00D93831"/>
    <w:rsid w:val="00D939A4"/>
    <w:rsid w:val="00D9469B"/>
    <w:rsid w:val="00D9472B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8BB"/>
    <w:rsid w:val="00DA1764"/>
    <w:rsid w:val="00DA2207"/>
    <w:rsid w:val="00DA3AEC"/>
    <w:rsid w:val="00DA3D6C"/>
    <w:rsid w:val="00DA40B0"/>
    <w:rsid w:val="00DA4217"/>
    <w:rsid w:val="00DA6484"/>
    <w:rsid w:val="00DA6718"/>
    <w:rsid w:val="00DA684A"/>
    <w:rsid w:val="00DA68BE"/>
    <w:rsid w:val="00DA7A74"/>
    <w:rsid w:val="00DA7D76"/>
    <w:rsid w:val="00DB06F5"/>
    <w:rsid w:val="00DB0BBF"/>
    <w:rsid w:val="00DB18B9"/>
    <w:rsid w:val="00DB2D4C"/>
    <w:rsid w:val="00DB3328"/>
    <w:rsid w:val="00DB3B57"/>
    <w:rsid w:val="00DB3F06"/>
    <w:rsid w:val="00DB4E83"/>
    <w:rsid w:val="00DB51C6"/>
    <w:rsid w:val="00DB5A30"/>
    <w:rsid w:val="00DB6537"/>
    <w:rsid w:val="00DB6663"/>
    <w:rsid w:val="00DB6819"/>
    <w:rsid w:val="00DB6932"/>
    <w:rsid w:val="00DB705F"/>
    <w:rsid w:val="00DB7C64"/>
    <w:rsid w:val="00DC0BA1"/>
    <w:rsid w:val="00DC11F4"/>
    <w:rsid w:val="00DC19CA"/>
    <w:rsid w:val="00DC2450"/>
    <w:rsid w:val="00DC3A90"/>
    <w:rsid w:val="00DC4386"/>
    <w:rsid w:val="00DC5D7A"/>
    <w:rsid w:val="00DC63EC"/>
    <w:rsid w:val="00DC729D"/>
    <w:rsid w:val="00DD099E"/>
    <w:rsid w:val="00DD0E77"/>
    <w:rsid w:val="00DD106F"/>
    <w:rsid w:val="00DD193C"/>
    <w:rsid w:val="00DD2280"/>
    <w:rsid w:val="00DD26C0"/>
    <w:rsid w:val="00DD2C00"/>
    <w:rsid w:val="00DD36B7"/>
    <w:rsid w:val="00DD37F2"/>
    <w:rsid w:val="00DD3FF5"/>
    <w:rsid w:val="00DD49FA"/>
    <w:rsid w:val="00DD5987"/>
    <w:rsid w:val="00DD5E31"/>
    <w:rsid w:val="00DD63CE"/>
    <w:rsid w:val="00DD6911"/>
    <w:rsid w:val="00DD6C5C"/>
    <w:rsid w:val="00DD6C7F"/>
    <w:rsid w:val="00DE0247"/>
    <w:rsid w:val="00DE0BC5"/>
    <w:rsid w:val="00DE0D67"/>
    <w:rsid w:val="00DE2D3C"/>
    <w:rsid w:val="00DE3201"/>
    <w:rsid w:val="00DE4A44"/>
    <w:rsid w:val="00DE5D2A"/>
    <w:rsid w:val="00DE73BA"/>
    <w:rsid w:val="00DF1444"/>
    <w:rsid w:val="00DF17C4"/>
    <w:rsid w:val="00DF1AC7"/>
    <w:rsid w:val="00DF1C4F"/>
    <w:rsid w:val="00DF28DE"/>
    <w:rsid w:val="00DF48D7"/>
    <w:rsid w:val="00DF4E23"/>
    <w:rsid w:val="00DF5B70"/>
    <w:rsid w:val="00DF616B"/>
    <w:rsid w:val="00DF69ED"/>
    <w:rsid w:val="00DF6A67"/>
    <w:rsid w:val="00DF7CE9"/>
    <w:rsid w:val="00E00C9C"/>
    <w:rsid w:val="00E018F5"/>
    <w:rsid w:val="00E02890"/>
    <w:rsid w:val="00E043DD"/>
    <w:rsid w:val="00E048D6"/>
    <w:rsid w:val="00E05B2D"/>
    <w:rsid w:val="00E05D90"/>
    <w:rsid w:val="00E06346"/>
    <w:rsid w:val="00E06D51"/>
    <w:rsid w:val="00E07415"/>
    <w:rsid w:val="00E10364"/>
    <w:rsid w:val="00E11D78"/>
    <w:rsid w:val="00E11DB0"/>
    <w:rsid w:val="00E12497"/>
    <w:rsid w:val="00E12C88"/>
    <w:rsid w:val="00E13525"/>
    <w:rsid w:val="00E14407"/>
    <w:rsid w:val="00E15883"/>
    <w:rsid w:val="00E21E67"/>
    <w:rsid w:val="00E22FBD"/>
    <w:rsid w:val="00E23A0B"/>
    <w:rsid w:val="00E2417C"/>
    <w:rsid w:val="00E32D50"/>
    <w:rsid w:val="00E34A33"/>
    <w:rsid w:val="00E34B3C"/>
    <w:rsid w:val="00E34CDA"/>
    <w:rsid w:val="00E35788"/>
    <w:rsid w:val="00E401E0"/>
    <w:rsid w:val="00E40848"/>
    <w:rsid w:val="00E40B9E"/>
    <w:rsid w:val="00E40CD1"/>
    <w:rsid w:val="00E40E50"/>
    <w:rsid w:val="00E40EDF"/>
    <w:rsid w:val="00E42CE5"/>
    <w:rsid w:val="00E4351C"/>
    <w:rsid w:val="00E43B38"/>
    <w:rsid w:val="00E43CE6"/>
    <w:rsid w:val="00E440BF"/>
    <w:rsid w:val="00E441DC"/>
    <w:rsid w:val="00E44DFC"/>
    <w:rsid w:val="00E45BB7"/>
    <w:rsid w:val="00E4777D"/>
    <w:rsid w:val="00E50865"/>
    <w:rsid w:val="00E50FB3"/>
    <w:rsid w:val="00E5110C"/>
    <w:rsid w:val="00E5248E"/>
    <w:rsid w:val="00E52D1D"/>
    <w:rsid w:val="00E52DA3"/>
    <w:rsid w:val="00E5336F"/>
    <w:rsid w:val="00E53477"/>
    <w:rsid w:val="00E547FF"/>
    <w:rsid w:val="00E55C87"/>
    <w:rsid w:val="00E56953"/>
    <w:rsid w:val="00E57120"/>
    <w:rsid w:val="00E60083"/>
    <w:rsid w:val="00E60170"/>
    <w:rsid w:val="00E60405"/>
    <w:rsid w:val="00E62BDD"/>
    <w:rsid w:val="00E637BC"/>
    <w:rsid w:val="00E656CF"/>
    <w:rsid w:val="00E65A24"/>
    <w:rsid w:val="00E65E70"/>
    <w:rsid w:val="00E6693F"/>
    <w:rsid w:val="00E66A01"/>
    <w:rsid w:val="00E66CE7"/>
    <w:rsid w:val="00E66ED3"/>
    <w:rsid w:val="00E677A9"/>
    <w:rsid w:val="00E67835"/>
    <w:rsid w:val="00E7054F"/>
    <w:rsid w:val="00E7060D"/>
    <w:rsid w:val="00E70AE6"/>
    <w:rsid w:val="00E7187E"/>
    <w:rsid w:val="00E72DBA"/>
    <w:rsid w:val="00E7354A"/>
    <w:rsid w:val="00E74ECC"/>
    <w:rsid w:val="00E75843"/>
    <w:rsid w:val="00E770CF"/>
    <w:rsid w:val="00E7738A"/>
    <w:rsid w:val="00E77DC7"/>
    <w:rsid w:val="00E820C3"/>
    <w:rsid w:val="00E835AE"/>
    <w:rsid w:val="00E83A88"/>
    <w:rsid w:val="00E83F78"/>
    <w:rsid w:val="00E84801"/>
    <w:rsid w:val="00E8571A"/>
    <w:rsid w:val="00E85728"/>
    <w:rsid w:val="00E868A9"/>
    <w:rsid w:val="00E86C30"/>
    <w:rsid w:val="00E87371"/>
    <w:rsid w:val="00E873A9"/>
    <w:rsid w:val="00E87D60"/>
    <w:rsid w:val="00E901AF"/>
    <w:rsid w:val="00E902B1"/>
    <w:rsid w:val="00E9183B"/>
    <w:rsid w:val="00E92A63"/>
    <w:rsid w:val="00E931D5"/>
    <w:rsid w:val="00E93F08"/>
    <w:rsid w:val="00E9471C"/>
    <w:rsid w:val="00E94F88"/>
    <w:rsid w:val="00E957F5"/>
    <w:rsid w:val="00E974F5"/>
    <w:rsid w:val="00E97503"/>
    <w:rsid w:val="00E9773C"/>
    <w:rsid w:val="00E97C21"/>
    <w:rsid w:val="00E97ED2"/>
    <w:rsid w:val="00EA0897"/>
    <w:rsid w:val="00EA0DAB"/>
    <w:rsid w:val="00EA18C2"/>
    <w:rsid w:val="00EA2076"/>
    <w:rsid w:val="00EA4730"/>
    <w:rsid w:val="00EA505E"/>
    <w:rsid w:val="00EA5291"/>
    <w:rsid w:val="00EA5549"/>
    <w:rsid w:val="00EA5B08"/>
    <w:rsid w:val="00EA6102"/>
    <w:rsid w:val="00EA6EEE"/>
    <w:rsid w:val="00EA72A0"/>
    <w:rsid w:val="00EA7586"/>
    <w:rsid w:val="00EA7AA0"/>
    <w:rsid w:val="00EB0618"/>
    <w:rsid w:val="00EB123D"/>
    <w:rsid w:val="00EB1FFC"/>
    <w:rsid w:val="00EB241F"/>
    <w:rsid w:val="00EB39A4"/>
    <w:rsid w:val="00EB451D"/>
    <w:rsid w:val="00EB7A78"/>
    <w:rsid w:val="00EC3075"/>
    <w:rsid w:val="00EC56CE"/>
    <w:rsid w:val="00EC5851"/>
    <w:rsid w:val="00ED1B91"/>
    <w:rsid w:val="00ED3B58"/>
    <w:rsid w:val="00ED4537"/>
    <w:rsid w:val="00ED4B42"/>
    <w:rsid w:val="00ED5D35"/>
    <w:rsid w:val="00ED65AF"/>
    <w:rsid w:val="00ED7054"/>
    <w:rsid w:val="00EE072D"/>
    <w:rsid w:val="00EE0C07"/>
    <w:rsid w:val="00EE179B"/>
    <w:rsid w:val="00EE1838"/>
    <w:rsid w:val="00EE1A13"/>
    <w:rsid w:val="00EE22E4"/>
    <w:rsid w:val="00EE33ED"/>
    <w:rsid w:val="00EE46A4"/>
    <w:rsid w:val="00EE4880"/>
    <w:rsid w:val="00EE51CE"/>
    <w:rsid w:val="00EE5665"/>
    <w:rsid w:val="00EE5A35"/>
    <w:rsid w:val="00EE6934"/>
    <w:rsid w:val="00EE6D20"/>
    <w:rsid w:val="00EE7983"/>
    <w:rsid w:val="00EE7B8D"/>
    <w:rsid w:val="00EF0123"/>
    <w:rsid w:val="00EF1F4D"/>
    <w:rsid w:val="00EF3369"/>
    <w:rsid w:val="00EF37DD"/>
    <w:rsid w:val="00EF39F6"/>
    <w:rsid w:val="00EF42F9"/>
    <w:rsid w:val="00EF4D5D"/>
    <w:rsid w:val="00EF504F"/>
    <w:rsid w:val="00EF6004"/>
    <w:rsid w:val="00EF7C86"/>
    <w:rsid w:val="00EF7CBB"/>
    <w:rsid w:val="00EF7DA9"/>
    <w:rsid w:val="00F0078A"/>
    <w:rsid w:val="00F0085C"/>
    <w:rsid w:val="00F0108E"/>
    <w:rsid w:val="00F020E7"/>
    <w:rsid w:val="00F0249B"/>
    <w:rsid w:val="00F03984"/>
    <w:rsid w:val="00F03DFC"/>
    <w:rsid w:val="00F04C7F"/>
    <w:rsid w:val="00F05591"/>
    <w:rsid w:val="00F06024"/>
    <w:rsid w:val="00F0619C"/>
    <w:rsid w:val="00F10ACC"/>
    <w:rsid w:val="00F1126A"/>
    <w:rsid w:val="00F11661"/>
    <w:rsid w:val="00F128C2"/>
    <w:rsid w:val="00F135CB"/>
    <w:rsid w:val="00F13727"/>
    <w:rsid w:val="00F15DD7"/>
    <w:rsid w:val="00F1667E"/>
    <w:rsid w:val="00F176BB"/>
    <w:rsid w:val="00F23948"/>
    <w:rsid w:val="00F253CA"/>
    <w:rsid w:val="00F2565C"/>
    <w:rsid w:val="00F25D8E"/>
    <w:rsid w:val="00F26D1C"/>
    <w:rsid w:val="00F27EAA"/>
    <w:rsid w:val="00F31011"/>
    <w:rsid w:val="00F31132"/>
    <w:rsid w:val="00F31BDB"/>
    <w:rsid w:val="00F32D65"/>
    <w:rsid w:val="00F34E83"/>
    <w:rsid w:val="00F35F88"/>
    <w:rsid w:val="00F37137"/>
    <w:rsid w:val="00F378F1"/>
    <w:rsid w:val="00F37F85"/>
    <w:rsid w:val="00F4103F"/>
    <w:rsid w:val="00F412ED"/>
    <w:rsid w:val="00F42222"/>
    <w:rsid w:val="00F4260B"/>
    <w:rsid w:val="00F43130"/>
    <w:rsid w:val="00F43135"/>
    <w:rsid w:val="00F472AA"/>
    <w:rsid w:val="00F479E2"/>
    <w:rsid w:val="00F47D12"/>
    <w:rsid w:val="00F47E58"/>
    <w:rsid w:val="00F503C2"/>
    <w:rsid w:val="00F50ECB"/>
    <w:rsid w:val="00F518C0"/>
    <w:rsid w:val="00F52256"/>
    <w:rsid w:val="00F5263F"/>
    <w:rsid w:val="00F527AA"/>
    <w:rsid w:val="00F53A98"/>
    <w:rsid w:val="00F54ED1"/>
    <w:rsid w:val="00F557AB"/>
    <w:rsid w:val="00F57514"/>
    <w:rsid w:val="00F57AAF"/>
    <w:rsid w:val="00F6076E"/>
    <w:rsid w:val="00F60BAA"/>
    <w:rsid w:val="00F60D32"/>
    <w:rsid w:val="00F6234A"/>
    <w:rsid w:val="00F6396E"/>
    <w:rsid w:val="00F63ABF"/>
    <w:rsid w:val="00F64FCA"/>
    <w:rsid w:val="00F650F2"/>
    <w:rsid w:val="00F66746"/>
    <w:rsid w:val="00F66875"/>
    <w:rsid w:val="00F671EF"/>
    <w:rsid w:val="00F67B89"/>
    <w:rsid w:val="00F702F1"/>
    <w:rsid w:val="00F70809"/>
    <w:rsid w:val="00F70DA5"/>
    <w:rsid w:val="00F71E95"/>
    <w:rsid w:val="00F734D7"/>
    <w:rsid w:val="00F761A0"/>
    <w:rsid w:val="00F767FE"/>
    <w:rsid w:val="00F7688B"/>
    <w:rsid w:val="00F77FB2"/>
    <w:rsid w:val="00F80D0B"/>
    <w:rsid w:val="00F811B7"/>
    <w:rsid w:val="00F82931"/>
    <w:rsid w:val="00F82C91"/>
    <w:rsid w:val="00F8373A"/>
    <w:rsid w:val="00F84804"/>
    <w:rsid w:val="00F84A83"/>
    <w:rsid w:val="00F85152"/>
    <w:rsid w:val="00F852AC"/>
    <w:rsid w:val="00F85E09"/>
    <w:rsid w:val="00F867C0"/>
    <w:rsid w:val="00F87D10"/>
    <w:rsid w:val="00F900AC"/>
    <w:rsid w:val="00F9054B"/>
    <w:rsid w:val="00F905DD"/>
    <w:rsid w:val="00F9062B"/>
    <w:rsid w:val="00F90EE8"/>
    <w:rsid w:val="00F91A48"/>
    <w:rsid w:val="00F91D10"/>
    <w:rsid w:val="00F91D36"/>
    <w:rsid w:val="00F947CF"/>
    <w:rsid w:val="00F94AB1"/>
    <w:rsid w:val="00F95462"/>
    <w:rsid w:val="00F95A87"/>
    <w:rsid w:val="00F9604B"/>
    <w:rsid w:val="00F96846"/>
    <w:rsid w:val="00F97B8E"/>
    <w:rsid w:val="00FA02DA"/>
    <w:rsid w:val="00FA0977"/>
    <w:rsid w:val="00FA121D"/>
    <w:rsid w:val="00FA2223"/>
    <w:rsid w:val="00FA2A21"/>
    <w:rsid w:val="00FA340F"/>
    <w:rsid w:val="00FA3F70"/>
    <w:rsid w:val="00FA41F0"/>
    <w:rsid w:val="00FA423A"/>
    <w:rsid w:val="00FA43FA"/>
    <w:rsid w:val="00FA448D"/>
    <w:rsid w:val="00FA46C0"/>
    <w:rsid w:val="00FA4B89"/>
    <w:rsid w:val="00FA6131"/>
    <w:rsid w:val="00FB0B6B"/>
    <w:rsid w:val="00FB170F"/>
    <w:rsid w:val="00FB36E4"/>
    <w:rsid w:val="00FB411B"/>
    <w:rsid w:val="00FB5583"/>
    <w:rsid w:val="00FB6F80"/>
    <w:rsid w:val="00FB752F"/>
    <w:rsid w:val="00FC09DA"/>
    <w:rsid w:val="00FC282F"/>
    <w:rsid w:val="00FC2E4D"/>
    <w:rsid w:val="00FC2F63"/>
    <w:rsid w:val="00FC31BB"/>
    <w:rsid w:val="00FC32C7"/>
    <w:rsid w:val="00FC3465"/>
    <w:rsid w:val="00FC3636"/>
    <w:rsid w:val="00FC367C"/>
    <w:rsid w:val="00FC3838"/>
    <w:rsid w:val="00FC5E4D"/>
    <w:rsid w:val="00FC6EED"/>
    <w:rsid w:val="00FC77A6"/>
    <w:rsid w:val="00FD0B62"/>
    <w:rsid w:val="00FD0F9C"/>
    <w:rsid w:val="00FD1250"/>
    <w:rsid w:val="00FD1C72"/>
    <w:rsid w:val="00FD3030"/>
    <w:rsid w:val="00FD4098"/>
    <w:rsid w:val="00FD7826"/>
    <w:rsid w:val="00FE008F"/>
    <w:rsid w:val="00FE05C0"/>
    <w:rsid w:val="00FE077B"/>
    <w:rsid w:val="00FE0C54"/>
    <w:rsid w:val="00FE10B6"/>
    <w:rsid w:val="00FE1422"/>
    <w:rsid w:val="00FE1B20"/>
    <w:rsid w:val="00FE22BE"/>
    <w:rsid w:val="00FE3257"/>
    <w:rsid w:val="00FE36D2"/>
    <w:rsid w:val="00FE3A3F"/>
    <w:rsid w:val="00FE3B39"/>
    <w:rsid w:val="00FE4702"/>
    <w:rsid w:val="00FE4C9D"/>
    <w:rsid w:val="00FE5A75"/>
    <w:rsid w:val="00FE62E4"/>
    <w:rsid w:val="00FE7890"/>
    <w:rsid w:val="00FE7E44"/>
    <w:rsid w:val="00FF007B"/>
    <w:rsid w:val="00FF07EC"/>
    <w:rsid w:val="00FF1B63"/>
    <w:rsid w:val="00FF251B"/>
    <w:rsid w:val="00FF3C2B"/>
    <w:rsid w:val="00FF3E20"/>
    <w:rsid w:val="00FF4A3E"/>
    <w:rsid w:val="00FF5C9C"/>
    <w:rsid w:val="00FF6FC4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DE4FAD"/>
  <w15:chartTrackingRefBased/>
  <w15:docId w15:val="{5DC1625D-368F-4084-B635-988B4A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E237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97B56"/>
    <w:pPr>
      <w:keepNext/>
      <w:keepLines/>
      <w:numPr>
        <w:numId w:val="2"/>
      </w:numPr>
      <w:spacing w:before="240"/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3"/>
    <w:link w:val="20"/>
    <w:uiPriority w:val="9"/>
    <w:unhideWhenUsed/>
    <w:qFormat/>
    <w:rsid w:val="00A26886"/>
    <w:pPr>
      <w:numPr>
        <w:ilvl w:val="1"/>
      </w:numPr>
      <w:spacing w:before="40"/>
      <w:ind w:left="709" w:firstLine="0"/>
      <w:outlineLvl w:val="1"/>
    </w:pPr>
    <w:rPr>
      <w:szCs w:val="26"/>
    </w:rPr>
  </w:style>
  <w:style w:type="paragraph" w:styleId="3">
    <w:name w:val="heading 3"/>
    <w:basedOn w:val="1"/>
    <w:next w:val="a3"/>
    <w:link w:val="30"/>
    <w:uiPriority w:val="9"/>
    <w:unhideWhenUsed/>
    <w:qFormat/>
    <w:rsid w:val="00A26886"/>
    <w:pPr>
      <w:numPr>
        <w:ilvl w:val="2"/>
      </w:numPr>
      <w:spacing w:before="40"/>
      <w:ind w:left="709" w:firstLine="0"/>
      <w:outlineLvl w:val="2"/>
    </w:pPr>
    <w:rPr>
      <w:szCs w:val="24"/>
    </w:rPr>
  </w:style>
  <w:style w:type="paragraph" w:styleId="4">
    <w:name w:val="heading 4"/>
    <w:basedOn w:val="1"/>
    <w:next w:val="a3"/>
    <w:link w:val="40"/>
    <w:uiPriority w:val="9"/>
    <w:unhideWhenUsed/>
    <w:qFormat/>
    <w:rsid w:val="00E9183B"/>
    <w:pPr>
      <w:numPr>
        <w:ilvl w:val="3"/>
      </w:numPr>
      <w:spacing w:before="40"/>
      <w:ind w:left="709" w:firstLine="0"/>
      <w:outlineLvl w:val="3"/>
    </w:p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A2688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A26886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E918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4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semiHidden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4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3"/>
    <w:next w:val="a3"/>
    <w:autoRedefine/>
    <w:uiPriority w:val="39"/>
    <w:unhideWhenUsed/>
    <w:rsid w:val="00E94F88"/>
    <w:pPr>
      <w:spacing w:after="100"/>
      <w:ind w:left="709" w:right="565" w:firstLine="0"/>
    </w:pPr>
  </w:style>
  <w:style w:type="paragraph" w:styleId="21">
    <w:name w:val="toc 2"/>
    <w:basedOn w:val="a3"/>
    <w:next w:val="a3"/>
    <w:autoRedefine/>
    <w:uiPriority w:val="39"/>
    <w:unhideWhenUsed/>
    <w:rsid w:val="00E94F88"/>
    <w:pPr>
      <w:tabs>
        <w:tab w:val="right" w:leader="dot" w:pos="9344"/>
      </w:tabs>
      <w:spacing w:after="100"/>
      <w:ind w:left="992" w:right="567" w:firstLine="0"/>
    </w:pPr>
  </w:style>
  <w:style w:type="paragraph" w:styleId="31">
    <w:name w:val="toc 3"/>
    <w:basedOn w:val="a3"/>
    <w:next w:val="a3"/>
    <w:autoRedefine/>
    <w:uiPriority w:val="39"/>
    <w:unhideWhenUsed/>
    <w:rsid w:val="00E94F88"/>
    <w:pPr>
      <w:tabs>
        <w:tab w:val="right" w:leader="dot" w:pos="9344"/>
      </w:tabs>
      <w:spacing w:after="100"/>
      <w:ind w:left="1276" w:right="567" w:firstLine="0"/>
    </w:pPr>
  </w:style>
  <w:style w:type="character" w:styleId="a7">
    <w:name w:val="Hyperlink"/>
    <w:basedOn w:val="a4"/>
    <w:uiPriority w:val="99"/>
    <w:unhideWhenUsed/>
    <w:rsid w:val="00F947CF"/>
    <w:rPr>
      <w:color w:val="0563C1" w:themeColor="hyperlink"/>
      <w:u w:val="single"/>
    </w:rPr>
  </w:style>
  <w:style w:type="paragraph" w:customStyle="1" w:styleId="a0">
    <w:name w:val="Буквенный список"/>
    <w:basedOn w:val="a1"/>
    <w:qFormat/>
    <w:rsid w:val="00F947CF"/>
    <w:pPr>
      <w:numPr>
        <w:numId w:val="4"/>
      </w:numPr>
    </w:pPr>
  </w:style>
  <w:style w:type="paragraph" w:customStyle="1" w:styleId="a8">
    <w:name w:val="Название рисунка и картинка"/>
    <w:basedOn w:val="a3"/>
    <w:link w:val="a9"/>
    <w:qFormat/>
    <w:rsid w:val="00FD0F9C"/>
    <w:pPr>
      <w:spacing w:after="120" w:line="240" w:lineRule="auto"/>
      <w:ind w:firstLine="0"/>
      <w:jc w:val="center"/>
    </w:pPr>
  </w:style>
  <w:style w:type="character" w:customStyle="1" w:styleId="a9">
    <w:name w:val="Название рисунка и картинка Знак"/>
    <w:basedOn w:val="a4"/>
    <w:link w:val="a8"/>
    <w:rsid w:val="00FD0F9C"/>
    <w:rPr>
      <w:rFonts w:ascii="Times New Roman" w:hAnsi="Times New Roman"/>
      <w:sz w:val="28"/>
      <w:szCs w:val="28"/>
    </w:rPr>
  </w:style>
  <w:style w:type="paragraph" w:styleId="aa">
    <w:name w:val="TOC Heading"/>
    <w:basedOn w:val="1"/>
    <w:next w:val="a3"/>
    <w:uiPriority w:val="39"/>
    <w:unhideWhenUsed/>
    <w:rsid w:val="00795FBD"/>
    <w:pPr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ab">
    <w:name w:val="endnote text"/>
    <w:basedOn w:val="a3"/>
    <w:link w:val="ac"/>
    <w:uiPriority w:val="99"/>
    <w:semiHidden/>
    <w:unhideWhenUsed/>
    <w:rsid w:val="00501701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4"/>
    <w:link w:val="ab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d">
    <w:name w:val="endnote reference"/>
    <w:basedOn w:val="a4"/>
    <w:uiPriority w:val="99"/>
    <w:semiHidden/>
    <w:unhideWhenUsed/>
    <w:rsid w:val="00501701"/>
    <w:rPr>
      <w:vertAlign w:val="superscript"/>
    </w:rPr>
  </w:style>
  <w:style w:type="paragraph" w:customStyle="1" w:styleId="a2">
    <w:name w:val="ненумерованный список"/>
    <w:basedOn w:val="a3"/>
    <w:link w:val="ae"/>
    <w:qFormat/>
    <w:rsid w:val="00152C59"/>
    <w:pPr>
      <w:numPr>
        <w:numId w:val="1"/>
      </w:numPr>
    </w:pPr>
  </w:style>
  <w:style w:type="character" w:customStyle="1" w:styleId="ae">
    <w:name w:val="ненумерованный список Знак"/>
    <w:basedOn w:val="a4"/>
    <w:link w:val="a2"/>
    <w:rsid w:val="00152C59"/>
    <w:rPr>
      <w:rFonts w:ascii="Times New Roman" w:hAnsi="Times New Roman"/>
      <w:sz w:val="28"/>
      <w:szCs w:val="28"/>
    </w:rPr>
  </w:style>
  <w:style w:type="paragraph" w:customStyle="1" w:styleId="af">
    <w:name w:val="Строки таблицы"/>
    <w:basedOn w:val="a3"/>
    <w:link w:val="af0"/>
    <w:qFormat/>
    <w:rsid w:val="00657C4F"/>
    <w:pPr>
      <w:ind w:firstLine="0"/>
      <w:jc w:val="left"/>
    </w:pPr>
    <w:rPr>
      <w:noProof/>
      <w:color w:val="000000"/>
      <w:lang w:eastAsia="ru-RU"/>
    </w:rPr>
  </w:style>
  <w:style w:type="character" w:customStyle="1" w:styleId="af0">
    <w:name w:val="Строки таблицы Знак"/>
    <w:basedOn w:val="a4"/>
    <w:link w:val="af"/>
    <w:rsid w:val="00657C4F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1">
    <w:name w:val="Table Grid"/>
    <w:basedOn w:val="a5"/>
    <w:uiPriority w:val="39"/>
    <w:rsid w:val="0054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4"/>
    <w:uiPriority w:val="99"/>
    <w:semiHidden/>
    <w:unhideWhenUsed/>
    <w:rsid w:val="004922C0"/>
    <w:rPr>
      <w:sz w:val="16"/>
      <w:szCs w:val="16"/>
    </w:rPr>
  </w:style>
  <w:style w:type="paragraph" w:styleId="af3">
    <w:name w:val="annotation subject"/>
    <w:basedOn w:val="a3"/>
    <w:link w:val="af4"/>
    <w:uiPriority w:val="99"/>
    <w:semiHidden/>
    <w:unhideWhenUsed/>
    <w:rsid w:val="00F947CF"/>
    <w:pPr>
      <w:spacing w:line="240" w:lineRule="auto"/>
    </w:pPr>
    <w:rPr>
      <w:b/>
      <w:bCs/>
      <w:sz w:val="20"/>
      <w:szCs w:val="20"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F947CF"/>
    <w:rPr>
      <w:rFonts w:ascii="ГОСТ тип А" w:hAnsi="ГОСТ тип А"/>
      <w:b/>
      <w:bCs/>
      <w:i/>
      <w:sz w:val="20"/>
      <w:szCs w:val="20"/>
    </w:rPr>
  </w:style>
  <w:style w:type="character" w:styleId="af5">
    <w:name w:val="Placeholder Text"/>
    <w:basedOn w:val="a4"/>
    <w:uiPriority w:val="99"/>
    <w:semiHidden/>
    <w:rsid w:val="003931E8"/>
    <w:rPr>
      <w:color w:val="808080"/>
    </w:rPr>
  </w:style>
  <w:style w:type="paragraph" w:customStyle="1" w:styleId="a1">
    <w:name w:val="Пронумерованный список"/>
    <w:basedOn w:val="a2"/>
    <w:link w:val="af6"/>
    <w:qFormat/>
    <w:rsid w:val="009163E2"/>
    <w:pPr>
      <w:numPr>
        <w:numId w:val="3"/>
      </w:numPr>
    </w:pPr>
  </w:style>
  <w:style w:type="character" w:customStyle="1" w:styleId="af6">
    <w:name w:val="Пронумерованный список Знак"/>
    <w:basedOn w:val="ae"/>
    <w:link w:val="a1"/>
    <w:rsid w:val="009163E2"/>
    <w:rPr>
      <w:rFonts w:ascii="Times New Roman" w:hAnsi="Times New Roman"/>
      <w:sz w:val="28"/>
      <w:szCs w:val="28"/>
    </w:rPr>
  </w:style>
  <w:style w:type="paragraph" w:customStyle="1" w:styleId="af7">
    <w:name w:val="Наполнение таблицы и заголовки столбцов"/>
    <w:basedOn w:val="a3"/>
    <w:qFormat/>
    <w:rsid w:val="00657C4F"/>
    <w:pPr>
      <w:ind w:firstLine="0"/>
      <w:jc w:val="center"/>
    </w:pPr>
    <w:rPr>
      <w:rFonts w:eastAsia="Calibri" w:cs="Times New Roman"/>
      <w:szCs w:val="24"/>
    </w:rPr>
  </w:style>
  <w:style w:type="paragraph" w:customStyle="1" w:styleId="af8">
    <w:name w:val="Формулы"/>
    <w:basedOn w:val="af7"/>
    <w:qFormat/>
    <w:rsid w:val="00AC7631"/>
  </w:style>
  <w:style w:type="character" w:customStyle="1" w:styleId="22">
    <w:name w:val="Основной текст с отступом 2 Знак"/>
    <w:basedOn w:val="a4"/>
    <w:link w:val="23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3">
    <w:name w:val="Body Text Indent 2"/>
    <w:basedOn w:val="a3"/>
    <w:link w:val="22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3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E820C3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Обычный1"/>
    <w:uiPriority w:val="99"/>
    <w:rsid w:val="00AA6B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Название таблицы"/>
    <w:basedOn w:val="a3"/>
    <w:link w:val="afb"/>
    <w:qFormat/>
    <w:rsid w:val="00FD0F9C"/>
    <w:pPr>
      <w:spacing w:before="120" w:line="240" w:lineRule="auto"/>
      <w:ind w:firstLine="0"/>
      <w:jc w:val="left"/>
    </w:pPr>
  </w:style>
  <w:style w:type="character" w:customStyle="1" w:styleId="afb">
    <w:name w:val="Название таблицы Знак"/>
    <w:basedOn w:val="af0"/>
    <w:link w:val="afa"/>
    <w:rsid w:val="00FD0F9C"/>
    <w:rPr>
      <w:rFonts w:ascii="Times New Roman" w:hAnsi="Times New Roman"/>
      <w:noProof/>
      <w:color w:val="000000"/>
      <w:sz w:val="28"/>
      <w:szCs w:val="28"/>
      <w:lang w:eastAsia="ru-RU"/>
    </w:rPr>
  </w:style>
  <w:style w:type="paragraph" w:customStyle="1" w:styleId="a">
    <w:name w:val="Список исп. источников"/>
    <w:basedOn w:val="a3"/>
    <w:link w:val="afc"/>
    <w:qFormat/>
    <w:rsid w:val="00F2565C"/>
    <w:pPr>
      <w:numPr>
        <w:numId w:val="6"/>
      </w:numPr>
    </w:pPr>
  </w:style>
  <w:style w:type="paragraph" w:customStyle="1" w:styleId="afd">
    <w:name w:val="Название отчета"/>
    <w:basedOn w:val="a3"/>
    <w:link w:val="afe"/>
    <w:rsid w:val="003D73CE"/>
    <w:pPr>
      <w:spacing w:line="240" w:lineRule="auto"/>
      <w:ind w:firstLine="0"/>
      <w:jc w:val="center"/>
    </w:pPr>
    <w:rPr>
      <w:caps/>
    </w:rPr>
  </w:style>
  <w:style w:type="character" w:customStyle="1" w:styleId="afc">
    <w:name w:val="Список исп. источников Знак"/>
    <w:basedOn w:val="a4"/>
    <w:link w:val="a"/>
    <w:rsid w:val="00F2565C"/>
    <w:rPr>
      <w:rFonts w:ascii="Times New Roman" w:hAnsi="Times New Roman"/>
      <w:sz w:val="28"/>
      <w:szCs w:val="28"/>
    </w:rPr>
  </w:style>
  <w:style w:type="paragraph" w:customStyle="1" w:styleId="aff">
    <w:name w:val="Подрисуночный текст"/>
    <w:basedOn w:val="a3"/>
    <w:link w:val="aff0"/>
    <w:qFormat/>
    <w:rsid w:val="002A36AF"/>
    <w:pPr>
      <w:spacing w:line="240" w:lineRule="auto"/>
      <w:ind w:firstLine="0"/>
    </w:pPr>
    <w:rPr>
      <w:sz w:val="24"/>
    </w:rPr>
  </w:style>
  <w:style w:type="character" w:customStyle="1" w:styleId="afe">
    <w:name w:val="Название отчета Знак"/>
    <w:basedOn w:val="a4"/>
    <w:link w:val="afd"/>
    <w:rsid w:val="003D73CE"/>
    <w:rPr>
      <w:rFonts w:ascii="Times New Roman" w:hAnsi="Times New Roman"/>
      <w:caps/>
      <w:sz w:val="28"/>
      <w:szCs w:val="28"/>
    </w:rPr>
  </w:style>
  <w:style w:type="paragraph" w:styleId="aff1">
    <w:name w:val="header"/>
    <w:basedOn w:val="a3"/>
    <w:link w:val="aff2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Подрисуночный текст Знак"/>
    <w:basedOn w:val="a4"/>
    <w:link w:val="aff"/>
    <w:rsid w:val="002A36AF"/>
    <w:rPr>
      <w:rFonts w:ascii="Times New Roman" w:hAnsi="Times New Roman"/>
      <w:sz w:val="24"/>
      <w:szCs w:val="28"/>
    </w:rPr>
  </w:style>
  <w:style w:type="character" w:customStyle="1" w:styleId="aff2">
    <w:name w:val="Верхний колонтитул Знак"/>
    <w:basedOn w:val="a4"/>
    <w:link w:val="aff1"/>
    <w:rsid w:val="00A26886"/>
    <w:rPr>
      <w:rFonts w:ascii="Times New Roman" w:hAnsi="Times New Roman"/>
      <w:sz w:val="28"/>
      <w:szCs w:val="28"/>
    </w:rPr>
  </w:style>
  <w:style w:type="paragraph" w:styleId="aff3">
    <w:name w:val="footer"/>
    <w:basedOn w:val="a3"/>
    <w:link w:val="aff4"/>
    <w:uiPriority w:val="99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4"/>
    <w:link w:val="aff3"/>
    <w:uiPriority w:val="99"/>
    <w:rsid w:val="00A26886"/>
    <w:rPr>
      <w:rFonts w:ascii="Times New Roman" w:hAnsi="Times New Roman"/>
      <w:sz w:val="28"/>
      <w:szCs w:val="28"/>
    </w:rPr>
  </w:style>
  <w:style w:type="paragraph" w:customStyle="1" w:styleId="aff5">
    <w:name w:val="Заголовок без номера"/>
    <w:basedOn w:val="1"/>
    <w:link w:val="aff6"/>
    <w:qFormat/>
    <w:rsid w:val="00097B56"/>
    <w:pPr>
      <w:numPr>
        <w:numId w:val="0"/>
      </w:numPr>
      <w:jc w:val="center"/>
    </w:pPr>
  </w:style>
  <w:style w:type="character" w:customStyle="1" w:styleId="aff6">
    <w:name w:val="Заголовок без номера Знак"/>
    <w:basedOn w:val="10"/>
    <w:link w:val="aff5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ff7">
    <w:name w:val="Расшифровка символов формулы"/>
    <w:basedOn w:val="a2"/>
    <w:link w:val="aff8"/>
    <w:qFormat/>
    <w:rsid w:val="00342CE4"/>
    <w:pPr>
      <w:numPr>
        <w:numId w:val="0"/>
      </w:numPr>
      <w:ind w:firstLine="709"/>
    </w:pPr>
  </w:style>
  <w:style w:type="character" w:customStyle="1" w:styleId="aff8">
    <w:name w:val="Расшифровка символов формулы Знак"/>
    <w:basedOn w:val="ae"/>
    <w:link w:val="aff7"/>
    <w:rsid w:val="00342CE4"/>
    <w:rPr>
      <w:rFonts w:ascii="Times New Roman" w:hAnsi="Times New Roman"/>
      <w:sz w:val="28"/>
      <w:szCs w:val="28"/>
    </w:rPr>
  </w:style>
  <w:style w:type="paragraph" w:customStyle="1" w:styleId="-">
    <w:name w:val="Титул - Шапка"/>
    <w:qFormat/>
    <w:rsid w:val="00392788"/>
    <w:pPr>
      <w:pBdr>
        <w:bottom w:val="thinThickSmallGap" w:sz="24" w:space="0" w:color="auto"/>
      </w:pBdr>
      <w:spacing w:after="600" w:line="240" w:lineRule="auto"/>
      <w:contextualSpacing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-0">
    <w:name w:val="Титул - Факультет"/>
    <w:qFormat/>
    <w:rsid w:val="00392788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392788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392788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Подписи"/>
    <w:qFormat/>
    <w:rsid w:val="00392788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4">
    <w:name w:val="Титул - Подпись (подстрочный текст)"/>
    <w:qFormat/>
    <w:rsid w:val="00392788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5">
    <w:name w:val="Титул - Год"/>
    <w:qFormat/>
    <w:rsid w:val="00392788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-6">
    <w:name w:val="Титул - Заимствовано"/>
    <w:basedOn w:val="-3"/>
    <w:qFormat/>
    <w:rsid w:val="00392788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customStyle="1" w:styleId="aff9">
    <w:name w:val="Формула"/>
    <w:basedOn w:val="a3"/>
    <w:next w:val="a3"/>
    <w:rsid w:val="00495658"/>
    <w:pPr>
      <w:tabs>
        <w:tab w:val="center" w:pos="4536"/>
        <w:tab w:val="right" w:pos="9639"/>
      </w:tabs>
      <w:spacing w:before="480" w:after="480"/>
      <w:ind w:firstLine="0"/>
    </w:pPr>
    <w:rPr>
      <w:rFonts w:eastAsia="Times New Roman" w:cs="Times New Roman"/>
      <w:szCs w:val="20"/>
      <w:lang w:eastAsia="ru-RU"/>
    </w:rPr>
  </w:style>
  <w:style w:type="paragraph" w:customStyle="1" w:styleId="affa">
    <w:name w:val="Пояснение к формуле"/>
    <w:basedOn w:val="a3"/>
    <w:rsid w:val="00495658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ffb">
    <w:name w:val="курсив"/>
    <w:basedOn w:val="a4"/>
    <w:uiPriority w:val="1"/>
    <w:rsid w:val="00495658"/>
    <w:rPr>
      <w:i/>
    </w:rPr>
  </w:style>
  <w:style w:type="character" w:customStyle="1" w:styleId="affc">
    <w:name w:val="курсив надстрочные"/>
    <w:basedOn w:val="a4"/>
    <w:rsid w:val="00495658"/>
    <w:rPr>
      <w:i/>
      <w:iCs/>
      <w:vertAlign w:val="superscript"/>
    </w:rPr>
  </w:style>
  <w:style w:type="character" w:customStyle="1" w:styleId="affd">
    <w:name w:val="курсив подстрочные"/>
    <w:basedOn w:val="a4"/>
    <w:rsid w:val="00495658"/>
    <w:rPr>
      <w:i/>
      <w:iCs/>
      <w:vertAlign w:val="subscript"/>
    </w:rPr>
  </w:style>
  <w:style w:type="paragraph" w:customStyle="1" w:styleId="Default">
    <w:name w:val="Default"/>
    <w:rsid w:val="0093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e">
    <w:name w:val="List Paragraph"/>
    <w:basedOn w:val="a3"/>
    <w:uiPriority w:val="34"/>
    <w:qFormat/>
    <w:rsid w:val="006C1A86"/>
    <w:pPr>
      <w:ind w:left="720"/>
      <w:contextualSpacing/>
    </w:pPr>
  </w:style>
  <w:style w:type="table" w:customStyle="1" w:styleId="13">
    <w:name w:val="Сетка таблицы1"/>
    <w:basedOn w:val="a5"/>
    <w:uiPriority w:val="39"/>
    <w:rsid w:val="006C1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0сновной Знак"/>
    <w:basedOn w:val="a4"/>
    <w:link w:val="00"/>
    <w:locked/>
    <w:rsid w:val="003B7681"/>
    <w:rPr>
      <w:rFonts w:ascii="Times New Roman" w:hAnsi="Times New Roman" w:cs="Times New Roman"/>
      <w:sz w:val="28"/>
      <w:szCs w:val="28"/>
    </w:rPr>
  </w:style>
  <w:style w:type="paragraph" w:customStyle="1" w:styleId="00">
    <w:name w:val="0сновной"/>
    <w:basedOn w:val="a3"/>
    <w:link w:val="0"/>
    <w:qFormat/>
    <w:rsid w:val="003B7681"/>
    <w:rPr>
      <w:rFonts w:cs="Times New Roman"/>
    </w:rPr>
  </w:style>
  <w:style w:type="table" w:customStyle="1" w:styleId="24">
    <w:name w:val="Сетка таблицы2"/>
    <w:basedOn w:val="a5"/>
    <w:uiPriority w:val="39"/>
    <w:rsid w:val="003B7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5A45-0916-45AB-87B0-84AF6B23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Гончаров</dc:creator>
  <cp:keywords/>
  <dc:description/>
  <cp:lastModifiedBy>t13</cp:lastModifiedBy>
  <cp:revision>19</cp:revision>
  <cp:lastPrinted>2018-06-28T16:17:00Z</cp:lastPrinted>
  <dcterms:created xsi:type="dcterms:W3CDTF">2022-09-03T08:06:00Z</dcterms:created>
  <dcterms:modified xsi:type="dcterms:W3CDTF">2022-09-12T15:50:00Z</dcterms:modified>
</cp:coreProperties>
</file>