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spacing w:after="113" w:afterAutospacing="0"/>
        <w:rPr>
          <w:b/>
        </w:rPr>
      </w:pPr>
      <w:r>
        <w:rPr>
          <w:rFonts w:ascii="Times New Roman" w:hAnsi="Times New Roman" w:cs="Times New Roman" w:eastAsia="Times New Roman"/>
          <w:b/>
        </w:rPr>
        <w:t xml:space="preserve">АНКЕТА-ХАРАКТЕРИСТИКА СТУДЕНТА</w:t>
      </w:r>
      <w:r/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338"/>
        <w:gridCol w:w="236"/>
        <w:gridCol w:w="2338"/>
        <w:gridCol w:w="236"/>
        <w:gridCol w:w="2338"/>
        <w:gridCol w:w="236"/>
        <w:gridCol w:w="2338"/>
      </w:tblGrid>
      <w:tr>
        <w:trPr>
          <w:jc w:val="center"/>
          <w:trHeight w:val="488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W w:w="2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W w:w="21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W w:w="2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3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Фамилия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8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Имя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9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Отчество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18" w:type="dxa"/>
            <w:vAlign w:val="bottom"/>
            <w:textDirection w:val="lrTb"/>
            <w:noWrap w:val="false"/>
          </w:tcPr>
          <w:p>
            <w:pPr>
              <w:widowControl w:val="off"/>
              <w:rPr>
                <w:rFonts w:ascii="Times New Roman" w:hAnsi="Times New Roman" w:cs="Times New Roman" w:eastAsia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shd w:val="clear" w:color="auto" w:fill="auto"/>
            <w:tcW w:w="2351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</w:tbl>
    <w:p>
      <w:pPr>
        <w:ind w:left="283" w:right="261" w:firstLine="0"/>
        <w:jc w:val="both"/>
        <w:spacing w:lineRule="auto" w:line="228"/>
        <w:rPr>
          <w:sz w:val="22"/>
        </w:rPr>
      </w:pPr>
      <w:r>
        <w:rPr>
          <w:rFonts w:ascii="Times New Roman" w:hAnsi="Times New Roman" w:cs="Times New Roman" w:eastAsia="Times New Roman"/>
          <w:sz w:val="22"/>
        </w:rPr>
        <w:t xml:space="preserve">рекомендуемого на повышение размера государственной академической стипендии за </w:t>
      </w:r>
      <w:r>
        <w:rPr>
          <w:rFonts w:ascii="Times New Roman" w:hAnsi="Times New Roman" w:cs="Times New Roman" w:eastAsia="Times New Roman"/>
          <w:sz w:val="22"/>
        </w:rPr>
        <w:t xml:space="preserve">достижения в нижеперечисленных видах и категориях деятельности,</w:t>
      </w:r>
      <w:r>
        <w:rPr>
          <w:rFonts w:ascii="Times New Roman" w:hAnsi="Times New Roman" w:cs="Times New Roman" w:eastAsia="Times New Roman"/>
          <w:b/>
          <w:sz w:val="22"/>
        </w:rPr>
        <w:t xml:space="preserve"> </w:t>
      </w:r>
      <w:r>
        <w:rPr>
          <w:rFonts w:ascii="Times New Roman" w:hAnsi="Times New Roman" w:cs="Times New Roman" w:eastAsia="Times New Roman"/>
          <w:b/>
          <w:sz w:val="22"/>
          <w:u w:val="single"/>
        </w:rPr>
        <w:t xml:space="preserve">полученных в течение года, </w:t>
      </w:r>
      <w:r>
        <w:rPr>
          <w:rFonts w:ascii="Times New Roman" w:hAnsi="Times New Roman" w:cs="Times New Roman" w:eastAsia="Times New Roman"/>
          <w:color w:val="000000"/>
          <w:sz w:val="22"/>
          <w:lang w:eastAsia="ru-RU"/>
        </w:rPr>
        <w:t xml:space="preserve">предшествующего назначению повышенной государственной академической стипендии (нужное отметить)</w:t>
      </w:r>
      <w:r>
        <w:rPr>
          <w:rFonts w:ascii="Times New Roman" w:hAnsi="Times New Roman" w:cs="Times New Roman" w:eastAsia="Times New Roman"/>
          <w:sz w:val="22"/>
        </w:rPr>
        <w:t xml:space="preserve">:</w:t>
      </w:r>
      <w:r>
        <w:rPr>
          <w:sz w:val="22"/>
        </w:rPr>
      </w:r>
      <w:r/>
    </w:p>
    <w:p>
      <w:pPr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41"/>
        <w:numPr>
          <w:ilvl w:val="0"/>
          <w:numId w:val="1"/>
        </w:numPr>
        <w:spacing w:lineRule="auto" w:line="180" w:after="0" w:afterAutospacing="0"/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Научно-исследовательская деятельность: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2829" w:hanging="2124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  <w:t xml:space="preserve">□</w:t>
      </w:r>
      <w:r>
        <w:rPr>
          <w:b/>
          <w:sz w:val="20"/>
          <w:szCs w:val="20"/>
        </w:rPr>
        <w:t xml:space="preserve">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 xml:space="preserve">наличие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патента, свидетельства, гранта, приза за результаты научно-исследовательской работы (в течение 1-го года)</w:t>
      </w:r>
      <w:r/>
    </w:p>
    <w:p>
      <w:pPr>
        <w:ind w:left="2829" w:hanging="2112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</w: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наличие публикации в научном (учебно-научном, учебно-методическом) издании (в течение 1-го года) 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Учебная деятельность: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победитель или призер олимпиады, конкурса, соревнования, состязания или иного мероприятия, направленных на выявление учебных достижений студентов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(в течение 1-го года);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</w:pPr>
      <w:r>
        <w:rPr>
          <w:rFonts w:ascii="Times New Roman" w:hAnsi="Times New Roman" w:cs="Times New Roman" w:eastAsia="Times New Roman"/>
          <w:sz w:val="22"/>
          <w:szCs w:val="20"/>
        </w:rPr>
        <w:tab/>
        <w:t xml:space="preserve">наличие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награды (приза) за результаты проектной деятельности и (или)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опытно-конструкторской работы (в течение 1-го года);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  <w:t xml:space="preserve">лучший преподаватель ФМШ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highlight w:val="none"/>
          <w:lang w:eastAsia="ru-RU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получение студентом в течение не менее 2-х последних промежуточных аттестаций только оценок «отлично»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Общественная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организации и проведении мероприятий Университета, направленных на обществе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нно-полезную, социальную, культурную и правозащитную деятельность 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деятельности по информационному обеспечению общественно з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начимых мероприятий, общественной жизни ВУЗа (в течение 1-го года)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Культурно-творческая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0" w:hanging="2121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получение награды (приза) в рамках конкурса, смотра и иного мероприятия 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ind w:left="2830"/>
        <w:jc w:val="both"/>
        <w:spacing w:lineRule="auto" w:line="180" w:after="0" w:afterAutospacing="0"/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публичное представление созданного 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авторского произведения литературы или искусства (в течение 1-го года)</w:t>
      </w:r>
      <w:r/>
    </w:p>
    <w:p>
      <w:pPr>
        <w:ind w:left="2830" w:hanging="2121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3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проведении публичной культурно-творческой деятельности воспитательного, пропагандистского характера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 </w:t>
      </w:r>
      <w:r/>
    </w:p>
    <w:p>
      <w:pPr>
        <w:pStyle w:val="641"/>
        <w:numPr>
          <w:ilvl w:val="0"/>
          <w:numId w:val="1"/>
        </w:numPr>
        <w:spacing w:lineRule="auto" w:line="180" w:after="0" w:afterAutospacing="0" w:before="113" w:beforeAutospacing="0"/>
        <w:tabs>
          <w:tab w:val="clear" w:pos="0" w:leader="none"/>
        </w:tabs>
        <w:rPr>
          <w:rFonts w:ascii="Times New Roman" w:hAnsi="Times New Roman" w:cs="Times New Roman" w:eastAsia="Times New Roman"/>
          <w:b/>
          <w:sz w:val="24"/>
          <w:szCs w:val="26"/>
          <w:u w:val="single"/>
        </w:rPr>
      </w:pPr>
      <w:r>
        <w:rPr>
          <w:rFonts w:ascii="Times New Roman" w:hAnsi="Times New Roman" w:cs="Times New Roman" w:eastAsia="Times New Roman"/>
          <w:b/>
          <w:sz w:val="24"/>
          <w:szCs w:val="26"/>
          <w:u w:val="single"/>
        </w:rPr>
        <w:t xml:space="preserve">Спортивная деятельность:</w:t>
      </w:r>
      <w:r>
        <w:rPr>
          <w:rFonts w:ascii="Times New Roman" w:hAnsi="Times New Roman" w:cs="Times New Roman" w:eastAsia="Times New Roman"/>
          <w:b/>
          <w:sz w:val="24"/>
          <w:u w:val="single"/>
        </w:rPr>
      </w:r>
      <w:r/>
    </w:p>
    <w:p>
      <w:pPr>
        <w:ind w:left="2832" w:hanging="2124"/>
        <w:jc w:val="both"/>
        <w:spacing w:lineRule="auto" w:line="180" w:after="0" w:afterAutospacing="0"/>
        <w:rPr>
          <w:rFonts w:cs="Times New Roman" w:eastAsia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1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получен</w:t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ие награды (приза) за результаты спортивной деятельности в рамках спортивных международных, всероссийских, ведомственных, региональных мероприятий, проводимых Университетом (в течение 1-го года)</w:t>
      </w:r>
      <w:r/>
    </w:p>
    <w:p>
      <w:pPr>
        <w:ind w:left="2832" w:hanging="2124"/>
        <w:jc w:val="both"/>
        <w:spacing w:lineRule="auto" w:line="180" w:after="0" w:afterAutospacing="0"/>
        <w:rPr>
          <w:rFonts w:cs="Times New Roman" w:eastAsia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2 категории</w:t>
      </w:r>
      <w:r>
        <w:rPr>
          <w:rFonts w:ascii="Times New Roman" w:hAnsi="Times New Roman" w:cs="Times New Roman" w:eastAsia="Times New Roman"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систематическое участие в спортивных мероприятиях</w:t>
      </w:r>
      <w:r>
        <w:rPr>
          <w:rFonts w:cs="Times New Roman" w:eastAsia="Times New Roman"/>
          <w:color w:val="000000"/>
          <w:sz w:val="20"/>
          <w:szCs w:val="20"/>
          <w:lang w:eastAsia="ru-RU"/>
        </w:rPr>
        <w:t xml:space="preserve"> </w:t>
      </w:r>
      <w:r/>
    </w:p>
    <w:p>
      <w:pPr>
        <w:ind w:left="2832" w:hanging="2124"/>
        <w:jc w:val="both"/>
        <w:spacing w:lineRule="auto" w:line="180" w:after="0" w:afterAutospacing="0"/>
        <w:rPr>
          <w:rFonts w:ascii="Times New Roman" w:hAnsi="Times New Roman" w:cs="Times New Roman" w:eastAsia="Times New Roman"/>
          <w:sz w:val="22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3 кат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 xml:space="preserve">егории</w:t>
      </w:r>
      <w:r>
        <w:rPr>
          <w:rFonts w:ascii="Times New Roman" w:hAnsi="Times New Roman" w:cs="Times New Roman" w:eastAsia="Times New Roman"/>
          <w:b/>
          <w:sz w:val="22"/>
          <w:szCs w:val="20"/>
        </w:rPr>
        <w:tab/>
      </w:r>
      <w:r>
        <w:rPr>
          <w:rFonts w:ascii="Times New Roman" w:hAnsi="Times New Roman" w:cs="Times New Roman" w:eastAsia="Times New Roman"/>
          <w:color w:val="000000"/>
          <w:sz w:val="22"/>
          <w:szCs w:val="20"/>
          <w:lang w:eastAsia="ru-RU"/>
        </w:rPr>
        <w:t xml:space="preserve">выполнение нормативов и требований золотого знака отличия «Всероссийского физкультурно-спортивного комплекса «Готов к труду и обороне» (ГТО) соответствующей возрастной группы на дату назначения повышенной академической стипендии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jc w:val="both"/>
        <w:spacing w:lineRule="auto" w:line="192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ind w:left="283" w:right="-22" w:firstLine="0"/>
        <w:jc w:val="both"/>
        <w:spacing w:lineRule="auto" w:line="192" w:after="113" w:afterAutospacing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sz w:val="20"/>
        </w:rPr>
        <w:t xml:space="preserve">Подтверждающие доку</w:t>
      </w:r>
      <w:r>
        <w:rPr>
          <w:rFonts w:ascii="Times New Roman" w:hAnsi="Times New Roman" w:cs="Times New Roman" w:eastAsia="Times New Roman"/>
          <w:b/>
          <w:sz w:val="20"/>
        </w:rPr>
        <w:t xml:space="preserve">менты прилагаются с описанием:</w:t>
      </w:r>
      <w:r>
        <w:rPr>
          <w:rFonts w:ascii="Times New Roman" w:hAnsi="Times New Roman" w:cs="Times New Roman" w:eastAsia="Times New Roman"/>
          <w:sz w:val="20"/>
        </w:rPr>
        <w:t xml:space="preserve"> 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(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копии свидетельств, грамот и дипломов, копии документов, подтв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ерждающие разряды и звания, свидетельства лучшего преподавателя ФМШ, список научных трудов, публикаций, публичных выступлений, примеров общественной деятельности, список участия в научно-практических конференциях и иные документы, подтверждающие достижения</w:t>
      </w:r>
      <w:r>
        <w:rPr>
          <w:rFonts w:ascii="Times New Roman" w:hAnsi="Times New Roman" w:cs="Times New Roman" w:eastAsia="Times New Roman"/>
          <w:sz w:val="20"/>
          <w:szCs w:val="20"/>
        </w:rPr>
        <w:t xml:space="preserve">, перечисленные в пунктах 1, 2, 3, 4, 5)</w:t>
      </w:r>
      <w:r>
        <w:rPr>
          <w:rFonts w:ascii="Times New Roman" w:hAnsi="Times New Roman" w:cs="Times New Roman" w:eastAsia="Times New Roman"/>
          <w:sz w:val="20"/>
        </w:rPr>
      </w:r>
      <w:r/>
    </w:p>
    <w:tbl>
      <w:tblPr>
        <w:tblStyle w:val="644"/>
        <w:tblW w:w="0" w:type="auto"/>
        <w:jc w:val="right"/>
        <w:tblLook w:val="04A0" w:firstRow="1" w:lastRow="0" w:firstColumn="1" w:lastColumn="0" w:noHBand="0" w:noVBand="1"/>
      </w:tblPr>
      <w:tblGrid>
        <w:gridCol w:w="10341"/>
      </w:tblGrid>
      <w:tr>
        <w:trPr/>
        <w:tc>
          <w:tcPr>
            <w:tcW w:w="10341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  <w:t xml:space="preserve">Список публикаций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  <w:t xml:space="preserve">Список достижений</w:t>
            </w:r>
            <w:r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Выписка из Электронного университета</w:t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jc w:val="left"/>
              <w:rPr>
                <w:rFonts w:ascii="Times New Roman" w:hAnsi="Times New Roman" w:cs="Times New Roman" w:eastAsia="Times New Roman"/>
                <w:sz w:val="22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</w:r>
            <w:bookmarkStart w:id="0" w:name="_GoBack"/>
            <w:r>
              <w:rPr>
                <w:rFonts w:ascii="Times New Roman" w:hAnsi="Times New Roman" w:cs="Times New Roman" w:eastAsia="Times New Roman"/>
                <w:sz w:val="22"/>
              </w:rPr>
            </w:r>
            <w:bookmarkEnd w:id="0"/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Декан факультета СМ</w:t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</w:r>
      <w:r>
        <w:rPr>
          <w:rFonts w:ascii="Times New Roman" w:hAnsi="Times New Roman" w:cs="Times New Roman" w:eastAsia="Times New Roman"/>
          <w:sz w:val="24"/>
          <w:szCs w:val="24"/>
        </w:rPr>
        <w:tab/>
        <w:t xml:space="preserve">В.Т. Калугин</w:t>
      </w:r>
      <w:r>
        <w:rPr>
          <w:sz w:val="24"/>
        </w:rPr>
      </w:r>
      <w:r/>
    </w:p>
    <w:p>
      <w:pPr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>
        <w:rPr>
          <w:sz w:val="24"/>
        </w:rPr>
      </w:r>
      <w:r/>
    </w:p>
    <w:p>
      <w:pPr>
        <w:jc w:val="right"/>
        <w:rPr>
          <w:rFonts w:ascii="Times New Roman" w:hAnsi="Times New Roman" w:cs="Times New Roman" w:eastAsia="Times New Roman"/>
          <w:sz w:val="22"/>
        </w:rPr>
      </w:pPr>
      <w:r>
        <w:rPr>
          <w:rFonts w:ascii="Times New Roman" w:hAnsi="Times New Roman" w:cs="Times New Roman" w:eastAsia="Times New Roman"/>
          <w:sz w:val="22"/>
        </w:rPr>
        <w:t xml:space="preserve">« 01</w:t>
      </w:r>
      <w:r>
        <w:rPr>
          <w:rFonts w:ascii="Times New Roman" w:hAnsi="Times New Roman" w:cs="Times New Roman" w:eastAsia="Times New Roman"/>
          <w:sz w:val="22"/>
        </w:rPr>
        <w:t xml:space="preserve"> » февраля</w:t>
      </w:r>
      <w:r>
        <w:rPr>
          <w:rFonts w:ascii="Times New Roman" w:hAnsi="Times New Roman" w:cs="Times New Roman" w:eastAsia="Times New Roman"/>
          <w:sz w:val="22"/>
        </w:rPr>
        <w:t xml:space="preserve"> 2025</w:t>
      </w:r>
      <w:r>
        <w:rPr>
          <w:rFonts w:ascii="Times New Roman" w:hAnsi="Times New Roman" w:cs="Times New Roman" w:eastAsia="Times New Roman"/>
          <w:sz w:val="22"/>
        </w:rPr>
        <w:t xml:space="preserve"> </w:t>
      </w:r>
      <w:r>
        <w:rPr>
          <w:rFonts w:ascii="Times New Roman" w:hAnsi="Times New Roman" w:cs="Times New Roman" w:eastAsia="Times New Roman"/>
          <w:sz w:val="22"/>
        </w:rPr>
        <w:t xml:space="preserve">г.</w:t>
      </w:r>
      <w:r>
        <w:rPr>
          <w:sz w:val="22"/>
        </w:rPr>
      </w:r>
      <w:r/>
    </w:p>
    <w:sectPr>
      <w:footnotePr/>
      <w:endnotePr/>
      <w:type w:val="nextPage"/>
      <w:pgSz w:w="11906" w:h="16838" w:orient="portrait"/>
      <w:pgMar w:top="720" w:right="720" w:bottom="720" w:left="72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roid Sans Devanagari">
    <w:panose1 w:val="020B0606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53">
    <w:name w:val="Table Grid Light"/>
    <w:basedOn w:val="5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4">
    <w:name w:val="Plain Table 1"/>
    <w:basedOn w:val="5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5">
    <w:name w:val="Plain Table 2"/>
    <w:basedOn w:val="59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6">
    <w:name w:val="Plain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7">
    <w:name w:val="Plain Table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Plain Table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9">
    <w:name w:val="Grid Table 1 Light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1 Light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3">
    <w:name w:val="Grid Table 1 Light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4">
    <w:name w:val="Grid Table 1 Light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5">
    <w:name w:val="Grid Table 1 Light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6">
    <w:name w:val="Grid Table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2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2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2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2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3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7">
    <w:name w:val="Grid Table 3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8">
    <w:name w:val="Grid Table 3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9">
    <w:name w:val="Grid Table 3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0">
    <w:name w:val="Grid Table 4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81">
    <w:name w:val="Grid Table 4 - Accent 1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82">
    <w:name w:val="Grid Table 4 - Accent 2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83">
    <w:name w:val="Grid Table 4 - Accent 3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4">
    <w:name w:val="Grid Table 4 - Accent 4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5">
    <w:name w:val="Grid Table 4 - Accent 5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6">
    <w:name w:val="Grid Table 4 - Accent 6"/>
    <w:basedOn w:val="5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7">
    <w:name w:val="Grid Table 5 Dark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488">
    <w:name w:val="Grid Table 5 Dark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490">
    <w:name w:val="Grid Table 5 Dark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491">
    <w:name w:val="Grid Table 5 Dark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492">
    <w:name w:val="Grid Table 5 Dark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493">
    <w:name w:val="Grid Table 5 Dark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494">
    <w:name w:val="Grid Table 6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5">
    <w:name w:val="Grid Table 6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6">
    <w:name w:val="Grid Table 6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7">
    <w:name w:val="Grid Table 6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8">
    <w:name w:val="Grid Table 6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9">
    <w:name w:val="Grid Table 6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0">
    <w:name w:val="Grid Table 6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01">
    <w:name w:val="Grid Table 7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7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7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7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7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1 Light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12">
    <w:name w:val="List Table 1 Light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List Table 1 Light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List Table 1 Light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List Table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6">
    <w:name w:val="List Table 2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7">
    <w:name w:val="List Table 2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8">
    <w:name w:val="List Table 2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9">
    <w:name w:val="List Table 2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20">
    <w:name w:val="List Table 2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21">
    <w:name w:val="List Table 2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22">
    <w:name w:val="List Table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3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3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3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3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4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3">
    <w:name w:val="List Table 4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4">
    <w:name w:val="List Table 4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5">
    <w:name w:val="List Table 4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6">
    <w:name w:val="List Table 5 Dark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5 Dark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0">
    <w:name w:val="List Table 5 Dark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1">
    <w:name w:val="List Table 5 Dark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2">
    <w:name w:val="List Table 5 Dark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43">
    <w:name w:val="List Table 6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4">
    <w:name w:val="List Table 6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5">
    <w:name w:val="List Table 6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6">
    <w:name w:val="List Table 6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7">
    <w:name w:val="List Table 6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8">
    <w:name w:val="List Table 6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9">
    <w:name w:val="List Table 6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50">
    <w:name w:val="List Table 7 Colorful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51">
    <w:name w:val="List Table 7 Colorful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52">
    <w:name w:val="List Table 7 Colorful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53">
    <w:name w:val="List Table 7 Colorful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4">
    <w:name w:val="List Table 7 Colorful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5">
    <w:name w:val="List Table 7 Colorful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6">
    <w:name w:val="List Table 7 Colorful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7">
    <w:name w:val="Lined - Accent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58">
    <w:name w:val="Lined - Accent 1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59">
    <w:name w:val="Lined - Accent 2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60">
    <w:name w:val="Lined - Accent 3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61">
    <w:name w:val="Lined - Accent 4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62">
    <w:name w:val="Lined - Accent 5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63">
    <w:name w:val="Lined - Accent 6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64">
    <w:name w:val="Bordered &amp; Lined - Accent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65">
    <w:name w:val="Bordered &amp; Lined - Accent 1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66">
    <w:name w:val="Bordered &amp; Lined - Accent 2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67">
    <w:name w:val="Bordered &amp; Lined - Accent 3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68">
    <w:name w:val="Bordered &amp; Lined - Accent 4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69">
    <w:name w:val="Bordered &amp; Lined - Accent 5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70">
    <w:name w:val="Bordered &amp; Lined - Accent 6"/>
    <w:basedOn w:val="5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71">
    <w:name w:val="Bordered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72">
    <w:name w:val="Bordered - Accent 1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73">
    <w:name w:val="Bordered - Accent 2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4">
    <w:name w:val="Bordered - Accent 3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5">
    <w:name w:val="Bordered - Accent 4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6">
    <w:name w:val="Bordered - Accent 5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7">
    <w:name w:val="Bordered - Accent 6"/>
    <w:basedOn w:val="5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8">
    <w:name w:val="Hyperlink"/>
    <w:uiPriority w:val="99"/>
    <w:unhideWhenUsed/>
    <w:rPr>
      <w:color w:val="0000FF" w:themeColor="hyperlink"/>
      <w:u w:val="single"/>
    </w:rPr>
  </w:style>
  <w:style w:type="character" w:styleId="579">
    <w:name w:val="footnote reference"/>
    <w:basedOn w:val="591"/>
    <w:uiPriority w:val="99"/>
    <w:unhideWhenUsed/>
    <w:rPr>
      <w:vertAlign w:val="superscript"/>
    </w:rPr>
  </w:style>
  <w:style w:type="character" w:styleId="580">
    <w:name w:val="endnote reference"/>
    <w:basedOn w:val="591"/>
    <w:uiPriority w:val="99"/>
    <w:semiHidden/>
    <w:unhideWhenUsed/>
    <w:rPr>
      <w:vertAlign w:val="superscript"/>
    </w:rPr>
  </w:style>
  <w:style w:type="paragraph" w:styleId="581" w:default="1">
    <w:name w:val="Normal"/>
    <w:qFormat/>
  </w:style>
  <w:style w:type="paragraph" w:styleId="582">
    <w:name w:val="Heading 1"/>
    <w:basedOn w:val="58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83">
    <w:name w:val="Heading 2"/>
    <w:basedOn w:val="58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84">
    <w:name w:val="Heading 3"/>
    <w:basedOn w:val="58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85">
    <w:name w:val="Heading 4"/>
    <w:basedOn w:val="58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86">
    <w:name w:val="Heading 5"/>
    <w:basedOn w:val="58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87">
    <w:name w:val="Heading 6"/>
    <w:basedOn w:val="581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88">
    <w:name w:val="Heading 7"/>
    <w:basedOn w:val="581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89">
    <w:name w:val="Heading 8"/>
    <w:basedOn w:val="58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90">
    <w:name w:val="Heading 9"/>
    <w:basedOn w:val="58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91" w:default="1">
    <w:name w:val="Default Paragraph Font"/>
    <w:uiPriority w:val="1"/>
    <w:semiHidden/>
    <w:unhideWhenUsed/>
  </w:style>
  <w:style w:type="table" w:styleId="5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93" w:default="1">
    <w:name w:val="No List"/>
    <w:uiPriority w:val="99"/>
    <w:semiHidden/>
    <w:unhideWhenUsed/>
  </w:style>
  <w:style w:type="character" w:styleId="594" w:customStyle="1">
    <w:name w:val="Heading 1 Char"/>
    <w:basedOn w:val="591"/>
    <w:qFormat/>
    <w:uiPriority w:val="9"/>
    <w:rPr>
      <w:rFonts w:ascii="Arial" w:hAnsi="Arial" w:cs="Arial" w:eastAsia="Arial"/>
      <w:sz w:val="40"/>
      <w:szCs w:val="40"/>
    </w:rPr>
  </w:style>
  <w:style w:type="character" w:styleId="595" w:customStyle="1">
    <w:name w:val="Heading 2 Char"/>
    <w:basedOn w:val="591"/>
    <w:qFormat/>
    <w:uiPriority w:val="9"/>
    <w:rPr>
      <w:rFonts w:ascii="Arial" w:hAnsi="Arial" w:cs="Arial" w:eastAsia="Arial"/>
      <w:sz w:val="34"/>
    </w:rPr>
  </w:style>
  <w:style w:type="character" w:styleId="596" w:customStyle="1">
    <w:name w:val="Heading 3 Char"/>
    <w:basedOn w:val="591"/>
    <w:qFormat/>
    <w:uiPriority w:val="9"/>
    <w:rPr>
      <w:rFonts w:ascii="Arial" w:hAnsi="Arial" w:cs="Arial" w:eastAsia="Arial"/>
      <w:sz w:val="30"/>
      <w:szCs w:val="30"/>
    </w:rPr>
  </w:style>
  <w:style w:type="character" w:styleId="597" w:customStyle="1">
    <w:name w:val="Heading 4 Char"/>
    <w:basedOn w:val="591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598" w:customStyle="1">
    <w:name w:val="Heading 5 Char"/>
    <w:basedOn w:val="591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599" w:customStyle="1">
    <w:name w:val="Heading 6 Char"/>
    <w:basedOn w:val="591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600" w:customStyle="1">
    <w:name w:val="Heading 7 Char"/>
    <w:basedOn w:val="591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01" w:customStyle="1">
    <w:name w:val="Heading 8 Char"/>
    <w:basedOn w:val="591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602" w:customStyle="1">
    <w:name w:val="Heading 9 Char"/>
    <w:basedOn w:val="591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603" w:customStyle="1">
    <w:name w:val="Title Char"/>
    <w:basedOn w:val="591"/>
    <w:qFormat/>
    <w:uiPriority w:val="10"/>
    <w:rPr>
      <w:sz w:val="48"/>
      <w:szCs w:val="48"/>
    </w:rPr>
  </w:style>
  <w:style w:type="character" w:styleId="604" w:customStyle="1">
    <w:name w:val="Subtitle Char"/>
    <w:basedOn w:val="591"/>
    <w:qFormat/>
    <w:uiPriority w:val="11"/>
    <w:rPr>
      <w:sz w:val="24"/>
      <w:szCs w:val="24"/>
    </w:rPr>
  </w:style>
  <w:style w:type="character" w:styleId="605" w:customStyle="1">
    <w:name w:val="Quote Char"/>
    <w:qFormat/>
    <w:uiPriority w:val="29"/>
    <w:rPr>
      <w:i/>
    </w:rPr>
  </w:style>
  <w:style w:type="character" w:styleId="606" w:customStyle="1">
    <w:name w:val="Intense Quote Char"/>
    <w:qFormat/>
    <w:uiPriority w:val="30"/>
    <w:rPr>
      <w:i/>
    </w:rPr>
  </w:style>
  <w:style w:type="character" w:styleId="607" w:customStyle="1">
    <w:name w:val="Header Char"/>
    <w:basedOn w:val="591"/>
    <w:qFormat/>
    <w:uiPriority w:val="99"/>
  </w:style>
  <w:style w:type="character" w:styleId="608" w:customStyle="1">
    <w:name w:val="Footer Char"/>
    <w:basedOn w:val="591"/>
    <w:qFormat/>
    <w:uiPriority w:val="99"/>
  </w:style>
  <w:style w:type="character" w:styleId="609" w:customStyle="1">
    <w:name w:val="Caption Char"/>
    <w:qFormat/>
    <w:uiPriority w:val="99"/>
  </w:style>
  <w:style w:type="character" w:styleId="610" w:customStyle="1">
    <w:name w:val="Интернет-ссылка"/>
    <w:uiPriority w:val="99"/>
    <w:unhideWhenUsed/>
    <w:rPr>
      <w:color w:val="0000FF" w:themeColor="hyperlink"/>
      <w:u w:val="single"/>
    </w:rPr>
  </w:style>
  <w:style w:type="character" w:styleId="611" w:customStyle="1">
    <w:name w:val="Footnote Text Char"/>
    <w:qFormat/>
    <w:uiPriority w:val="99"/>
    <w:rPr>
      <w:sz w:val="18"/>
    </w:rPr>
  </w:style>
  <w:style w:type="character" w:styleId="612" w:customStyle="1">
    <w:name w:val="Привязка сноски"/>
    <w:rPr>
      <w:vertAlign w:val="superscript"/>
    </w:rPr>
  </w:style>
  <w:style w:type="character" w:styleId="613" w:customStyle="1">
    <w:name w:val="Footnote Characters"/>
    <w:qFormat/>
    <w:uiPriority w:val="99"/>
    <w:unhideWhenUsed/>
    <w:rPr>
      <w:vertAlign w:val="superscript"/>
    </w:rPr>
  </w:style>
  <w:style w:type="character" w:styleId="614" w:customStyle="1">
    <w:name w:val="Endnote Text Char"/>
    <w:qFormat/>
    <w:uiPriority w:val="99"/>
    <w:rPr>
      <w:sz w:val="20"/>
    </w:rPr>
  </w:style>
  <w:style w:type="character" w:styleId="615" w:customStyle="1">
    <w:name w:val="Привязка концевой сноски"/>
    <w:rPr>
      <w:vertAlign w:val="superscript"/>
    </w:rPr>
  </w:style>
  <w:style w:type="character" w:styleId="616" w:customStyle="1">
    <w:name w:val="Endnote Characters"/>
    <w:qFormat/>
    <w:uiPriority w:val="99"/>
    <w:semiHidden/>
    <w:unhideWhenUsed/>
    <w:rPr>
      <w:vertAlign w:val="superscript"/>
    </w:rPr>
  </w:style>
  <w:style w:type="paragraph" w:styleId="617">
    <w:name w:val="Title"/>
    <w:basedOn w:val="581"/>
    <w:next w:val="618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618">
    <w:name w:val="Body Text"/>
    <w:basedOn w:val="581"/>
    <w:pPr>
      <w:spacing w:lineRule="auto" w:line="276" w:after="140"/>
    </w:pPr>
  </w:style>
  <w:style w:type="paragraph" w:styleId="619">
    <w:name w:val="List"/>
    <w:basedOn w:val="618"/>
    <w:rPr>
      <w:rFonts w:cs="Droid Sans Devanagari"/>
    </w:rPr>
  </w:style>
  <w:style w:type="paragraph" w:styleId="620">
    <w:name w:val="Caption"/>
    <w:basedOn w:val="581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621">
    <w:name w:val="index heading"/>
    <w:basedOn w:val="581"/>
    <w:qFormat/>
    <w:rPr>
      <w:rFonts w:cs="Droid Sans Devanagari"/>
    </w:rPr>
    <w:pPr>
      <w:suppressLineNumbers/>
    </w:pPr>
  </w:style>
  <w:style w:type="paragraph" w:styleId="622">
    <w:name w:val="No Spacing"/>
    <w:qFormat/>
    <w:uiPriority w:val="1"/>
  </w:style>
  <w:style w:type="paragraph" w:styleId="623">
    <w:name w:val="Subtitle"/>
    <w:basedOn w:val="581"/>
    <w:qFormat/>
    <w:uiPriority w:val="11"/>
    <w:rPr>
      <w:sz w:val="24"/>
      <w:szCs w:val="24"/>
    </w:rPr>
    <w:pPr>
      <w:spacing w:after="200" w:before="200"/>
    </w:pPr>
  </w:style>
  <w:style w:type="paragraph" w:styleId="624">
    <w:name w:val="Quote"/>
    <w:basedOn w:val="581"/>
    <w:qFormat/>
    <w:uiPriority w:val="29"/>
    <w:rPr>
      <w:i/>
    </w:rPr>
    <w:pPr>
      <w:ind w:left="720" w:right="720"/>
    </w:pPr>
  </w:style>
  <w:style w:type="paragraph" w:styleId="625">
    <w:name w:val="Intense Quote"/>
    <w:basedOn w:val="581"/>
    <w:qFormat/>
    <w:uiPriority w:val="30"/>
    <w:rPr>
      <w:i/>
    </w:rPr>
    <w:pPr>
      <w:ind w:left="720" w:right="720"/>
      <w:spacing w:after="20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26" w:customStyle="1">
    <w:name w:val="Верхний и нижний колонтитулы"/>
    <w:basedOn w:val="581"/>
    <w:qFormat/>
  </w:style>
  <w:style w:type="paragraph" w:styleId="627">
    <w:name w:val="Header"/>
    <w:basedOn w:val="58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28">
    <w:name w:val="Footer"/>
    <w:basedOn w:val="581"/>
    <w:uiPriority w:val="99"/>
    <w:unhideWhenUsed/>
    <w:pPr>
      <w:tabs>
        <w:tab w:val="center" w:pos="7143" w:leader="none"/>
        <w:tab w:val="right" w:pos="14287" w:leader="none"/>
      </w:tabs>
    </w:pPr>
  </w:style>
  <w:style w:type="paragraph" w:styleId="629">
    <w:name w:val="footnote text"/>
    <w:basedOn w:val="581"/>
    <w:uiPriority w:val="99"/>
    <w:semiHidden/>
    <w:unhideWhenUsed/>
    <w:rPr>
      <w:sz w:val="18"/>
    </w:rPr>
    <w:pPr>
      <w:spacing w:after="40"/>
    </w:pPr>
  </w:style>
  <w:style w:type="paragraph" w:styleId="630">
    <w:name w:val="endnote text"/>
    <w:basedOn w:val="581"/>
    <w:uiPriority w:val="99"/>
    <w:semiHidden/>
    <w:unhideWhenUsed/>
    <w:rPr>
      <w:sz w:val="20"/>
    </w:rPr>
  </w:style>
  <w:style w:type="paragraph" w:styleId="631">
    <w:name w:val="toc 1"/>
    <w:basedOn w:val="581"/>
    <w:uiPriority w:val="39"/>
    <w:unhideWhenUsed/>
    <w:pPr>
      <w:spacing w:after="57"/>
    </w:pPr>
  </w:style>
  <w:style w:type="paragraph" w:styleId="632">
    <w:name w:val="toc 2"/>
    <w:basedOn w:val="581"/>
    <w:uiPriority w:val="39"/>
    <w:unhideWhenUsed/>
    <w:pPr>
      <w:ind w:left="283"/>
      <w:spacing w:after="57"/>
    </w:pPr>
  </w:style>
  <w:style w:type="paragraph" w:styleId="633">
    <w:name w:val="toc 3"/>
    <w:basedOn w:val="581"/>
    <w:uiPriority w:val="39"/>
    <w:unhideWhenUsed/>
    <w:pPr>
      <w:ind w:left="567"/>
      <w:spacing w:after="57"/>
    </w:pPr>
  </w:style>
  <w:style w:type="paragraph" w:styleId="634">
    <w:name w:val="toc 4"/>
    <w:basedOn w:val="581"/>
    <w:uiPriority w:val="39"/>
    <w:unhideWhenUsed/>
    <w:pPr>
      <w:ind w:left="850"/>
      <w:spacing w:after="57"/>
    </w:pPr>
  </w:style>
  <w:style w:type="paragraph" w:styleId="635">
    <w:name w:val="toc 5"/>
    <w:basedOn w:val="581"/>
    <w:uiPriority w:val="39"/>
    <w:unhideWhenUsed/>
    <w:pPr>
      <w:ind w:left="1134"/>
      <w:spacing w:after="57"/>
    </w:pPr>
  </w:style>
  <w:style w:type="paragraph" w:styleId="636">
    <w:name w:val="toc 6"/>
    <w:basedOn w:val="581"/>
    <w:uiPriority w:val="39"/>
    <w:unhideWhenUsed/>
    <w:pPr>
      <w:ind w:left="1417"/>
      <w:spacing w:after="57"/>
    </w:pPr>
  </w:style>
  <w:style w:type="paragraph" w:styleId="637">
    <w:name w:val="toc 7"/>
    <w:basedOn w:val="581"/>
    <w:uiPriority w:val="39"/>
    <w:unhideWhenUsed/>
    <w:pPr>
      <w:ind w:left="1701"/>
      <w:spacing w:after="57"/>
    </w:pPr>
  </w:style>
  <w:style w:type="paragraph" w:styleId="638">
    <w:name w:val="toc 8"/>
    <w:basedOn w:val="581"/>
    <w:uiPriority w:val="39"/>
    <w:unhideWhenUsed/>
    <w:pPr>
      <w:ind w:left="1984"/>
      <w:spacing w:after="57"/>
    </w:pPr>
  </w:style>
  <w:style w:type="paragraph" w:styleId="639">
    <w:name w:val="toc 9"/>
    <w:basedOn w:val="581"/>
    <w:uiPriority w:val="39"/>
    <w:unhideWhenUsed/>
    <w:pPr>
      <w:ind w:left="2268"/>
      <w:spacing w:after="57"/>
    </w:pPr>
  </w:style>
  <w:style w:type="paragraph" w:styleId="640">
    <w:name w:val="TOC Heading"/>
    <w:qFormat/>
    <w:uiPriority w:val="39"/>
    <w:unhideWhenUsed/>
    <w:pPr>
      <w:spacing w:lineRule="auto" w:line="276" w:after="200"/>
    </w:pPr>
  </w:style>
  <w:style w:type="paragraph" w:styleId="641">
    <w:name w:val="List Paragraph"/>
    <w:basedOn w:val="581"/>
    <w:qFormat/>
    <w:uiPriority w:val="34"/>
    <w:pPr>
      <w:contextualSpacing w:val="true"/>
      <w:ind w:left="720"/>
    </w:pPr>
  </w:style>
  <w:style w:type="paragraph" w:styleId="642" w:customStyle="1">
    <w:name w:val="Содержимое таблицы"/>
    <w:basedOn w:val="581"/>
    <w:qFormat/>
    <w:pPr>
      <w:widowControl w:val="off"/>
      <w:suppressLineNumbers/>
    </w:pPr>
  </w:style>
  <w:style w:type="paragraph" w:styleId="643" w:customStyle="1">
    <w:name w:val="Заголовок таблицы"/>
    <w:basedOn w:val="642"/>
    <w:qFormat/>
    <w:rPr>
      <w:b/>
      <w:bCs/>
    </w:rPr>
    <w:pPr>
      <w:jc w:val="center"/>
    </w:pPr>
  </w:style>
  <w:style w:type="table" w:styleId="644">
    <w:name w:val="Table Grid"/>
    <w:basedOn w:val="592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645">
    <w:name w:val="StGen0"/>
    <w:rPr>
      <w:rFonts w:ascii="Calibri" w:hAnsi="Calibri" w:cs="Calibri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  <w:tblPr>
      <w:tblStyleRowBandSize w:val="1"/>
      <w:tblStyleColBandSize w:val="1"/>
      <w:tblW w:w="0" w:type="auto"/>
      <w:tblInd w:w="0" w:type="dxa"/>
      <w:tblBorders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insideV w:val="none" w:color="000000" w:sz="4" w:space="0"/>
        <w:insideH w:val="none" w:color="000000" w:sz="4" w:space="0"/>
      </w:tblBorders>
      <w:tblLayout w:type="autofit"/>
      <w:tblCellMar>
        <w:left w:w="115" w:type="dxa"/>
        <w:top w:w="0" w:type="dxa"/>
        <w:right w:w="115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Центральный профком студентов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Vlasiuk</dc:creator>
  <dc:description/>
  <dc:language>ru-RU</dc:language>
  <cp:revision>15</cp:revision>
  <dcterms:created xsi:type="dcterms:W3CDTF">2023-06-23T20:37:00Z</dcterms:created>
  <dcterms:modified xsi:type="dcterms:W3CDTF">2025-01-17T14:11:07Z</dcterms:modified>
</cp:coreProperties>
</file>